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4D46B7" w14:textId="65808D99" w:rsidR="00662E10" w:rsidRDefault="00662E10" w:rsidP="00996542">
      <w:pPr>
        <w:rPr>
          <w:rFonts w:ascii="Montserrat" w:hAnsi="Montserrat"/>
          <w:b/>
          <w:sz w:val="18"/>
          <w:szCs w:val="18"/>
          <w:lang w:val="es-MX"/>
        </w:rPr>
      </w:pPr>
      <w:r w:rsidRPr="00662E10">
        <w:rPr>
          <w:rFonts w:ascii="Montserrat" w:hAnsi="Montserrat"/>
          <w:b/>
          <w:sz w:val="18"/>
          <w:szCs w:val="18"/>
          <w:lang w:val="es-MX"/>
        </w:rPr>
        <w:t xml:space="preserve">Oficio: </w:t>
      </w:r>
      <w:r w:rsidR="0021493C">
        <w:rPr>
          <w:rFonts w:ascii="Montserrat" w:hAnsi="Montserrat"/>
          <w:b/>
          <w:sz w:val="18"/>
          <w:szCs w:val="18"/>
          <w:lang w:val="es-MX"/>
        </w:rPr>
        <w:t xml:space="preserve">600-57-04-2022-1690 </w:t>
      </w:r>
    </w:p>
    <w:p w14:paraId="7834E523" w14:textId="106F595B" w:rsidR="008E1A34" w:rsidRDefault="008E1A34" w:rsidP="00996542">
      <w:pPr>
        <w:rPr>
          <w:rFonts w:ascii="Montserrat" w:hAnsi="Montserrat"/>
          <w:b/>
          <w:sz w:val="18"/>
          <w:szCs w:val="18"/>
          <w:lang w:val="es-MX"/>
        </w:rPr>
      </w:pPr>
      <w:r>
        <w:rPr>
          <w:rFonts w:ascii="Montserrat" w:hAnsi="Montserrat"/>
          <w:b/>
          <w:sz w:val="18"/>
          <w:szCs w:val="18"/>
          <w:lang w:val="es-MX"/>
        </w:rPr>
        <w:t>Folio:</w:t>
      </w:r>
      <w:r w:rsidR="0021493C">
        <w:rPr>
          <w:rFonts w:ascii="Montserrat" w:hAnsi="Montserrat"/>
          <w:b/>
          <w:sz w:val="18"/>
          <w:szCs w:val="18"/>
          <w:lang w:val="es-MX"/>
        </w:rPr>
        <w:t xml:space="preserve"> </w:t>
      </w:r>
      <w:r w:rsidR="00B63B63">
        <w:rPr>
          <w:rFonts w:ascii="Montserrat" w:hAnsi="Montserrat"/>
          <w:b/>
          <w:sz w:val="18"/>
          <w:szCs w:val="18"/>
          <w:lang w:val="es-MX"/>
        </w:rPr>
        <w:t xml:space="preserve">4331673 </w:t>
      </w:r>
      <w:r w:rsidR="0021493C">
        <w:rPr>
          <w:rFonts w:ascii="Montserrat" w:hAnsi="Montserrat"/>
          <w:b/>
          <w:sz w:val="18"/>
          <w:szCs w:val="18"/>
          <w:lang w:val="es-MX"/>
        </w:rPr>
        <w:t xml:space="preserve"> </w:t>
      </w:r>
    </w:p>
    <w:p w14:paraId="494351EC" w14:textId="482675F8" w:rsidR="008E1A34" w:rsidRPr="00662E10" w:rsidRDefault="008E1A34" w:rsidP="00996542">
      <w:pPr>
        <w:rPr>
          <w:rFonts w:ascii="Montserrat" w:hAnsi="Montserrat"/>
          <w:b/>
          <w:sz w:val="18"/>
          <w:szCs w:val="18"/>
          <w:lang w:val="es-MX"/>
        </w:rPr>
      </w:pPr>
      <w:r w:rsidRPr="00C70B9F">
        <w:rPr>
          <w:rFonts w:ascii="Montserrat" w:eastAsia="Calibri" w:hAnsi="Montserrat" w:cs="Arial"/>
          <w:b/>
          <w:sz w:val="18"/>
          <w:szCs w:val="18"/>
        </w:rPr>
        <w:t xml:space="preserve">R.F.C. </w:t>
      </w:r>
      <w:r w:rsidR="0021493C">
        <w:rPr>
          <w:rFonts w:ascii="Montserrat" w:eastAsia="Calibri" w:hAnsi="Montserrat" w:cs="Arial"/>
          <w:b/>
          <w:sz w:val="18"/>
          <w:szCs w:val="18"/>
        </w:rPr>
        <w:t xml:space="preserve">SAT970701NN3 </w:t>
      </w:r>
    </w:p>
    <w:p w14:paraId="3912C132" w14:textId="4242BDD2" w:rsidR="00662E10" w:rsidRDefault="00E33B21" w:rsidP="00662E10">
      <w:pPr>
        <w:rPr>
          <w:rFonts w:ascii="Montserrat" w:eastAsia="Times New Roman" w:hAnsi="Montserrat" w:cs="Calibri"/>
          <w:color w:val="000000"/>
          <w:sz w:val="18"/>
          <w:szCs w:val="22"/>
          <w:lang w:val="es-MX" w:eastAsia="es-MX"/>
        </w:rPr>
      </w:pPr>
      <w:r w:rsidRPr="00662E10">
        <w:rPr>
          <w:rFonts w:ascii="Montserrat" w:hAnsi="Montserrat"/>
          <w:b/>
          <w:sz w:val="18"/>
          <w:szCs w:val="18"/>
          <w:lang w:val="es-MX"/>
        </w:rPr>
        <w:t>Exp.</w:t>
      </w:r>
      <w:r w:rsidRPr="00662E10">
        <w:rPr>
          <w:rFonts w:ascii="Montserrat" w:hAnsi="Montserrat"/>
          <w:sz w:val="18"/>
          <w:szCs w:val="18"/>
          <w:lang w:val="es-MX"/>
        </w:rPr>
        <w:t xml:space="preserve"> </w:t>
      </w:r>
      <w:r w:rsidR="00662E10" w:rsidRPr="00662E10">
        <w:rPr>
          <w:rFonts w:ascii="Montserrat" w:eastAsia="Times New Roman" w:hAnsi="Montserrat" w:cs="Calibri"/>
          <w:color w:val="000000"/>
          <w:sz w:val="18"/>
          <w:szCs w:val="22"/>
          <w:lang w:val="es-MX" w:eastAsia="es-MX"/>
        </w:rPr>
        <w:t>12C-7-2022-01-TABASCO 1-PORTAL DE TRANSPARENCIA</w:t>
      </w:r>
    </w:p>
    <w:p w14:paraId="1578F091" w14:textId="20342C5A" w:rsidR="00662E10" w:rsidRPr="00662E10" w:rsidRDefault="00662E10" w:rsidP="00662E10">
      <w:pPr>
        <w:rPr>
          <w:rFonts w:ascii="Montserrat" w:eastAsia="Calibri" w:hAnsi="Montserrat" w:cs="Arial"/>
          <w:sz w:val="18"/>
          <w:szCs w:val="18"/>
        </w:rPr>
      </w:pPr>
      <w:r>
        <w:rPr>
          <w:rFonts w:ascii="Montserrat" w:eastAsia="Calibri" w:hAnsi="Montserrat" w:cs="Arial"/>
          <w:sz w:val="18"/>
          <w:szCs w:val="18"/>
        </w:rPr>
        <w:t xml:space="preserve"> </w:t>
      </w:r>
      <w:r w:rsidRPr="00C70B9F">
        <w:rPr>
          <w:rFonts w:ascii="Montserrat" w:eastAsia="Calibri" w:hAnsi="Montserrat" w:cs="Arial"/>
          <w:sz w:val="18"/>
          <w:szCs w:val="18"/>
        </w:rPr>
        <w:t xml:space="preserve"> </w:t>
      </w:r>
    </w:p>
    <w:p w14:paraId="6F6FF1D5" w14:textId="77777777" w:rsidR="00662E10" w:rsidRPr="006B1E9F" w:rsidRDefault="00662E10" w:rsidP="00996542">
      <w:pPr>
        <w:rPr>
          <w:rFonts w:ascii="Montserrat Regular" w:hAnsi="Montserrat Regular"/>
          <w:sz w:val="18"/>
          <w:szCs w:val="18"/>
          <w:lang w:val="es-MX"/>
        </w:rPr>
      </w:pPr>
    </w:p>
    <w:p w14:paraId="3F28BBC3" w14:textId="13353A5F" w:rsidR="00996542" w:rsidRDefault="00996542" w:rsidP="00996542">
      <w:pPr>
        <w:rPr>
          <w:rFonts w:ascii="Montserrat" w:hAnsi="Montserrat"/>
          <w:sz w:val="18"/>
          <w:szCs w:val="18"/>
          <w:lang w:val="es-MX"/>
        </w:rPr>
      </w:pPr>
      <w:r w:rsidRPr="00662E10">
        <w:rPr>
          <w:rFonts w:ascii="Montserrat" w:hAnsi="Montserrat"/>
          <w:b/>
          <w:sz w:val="18"/>
          <w:szCs w:val="18"/>
          <w:lang w:val="es-MX"/>
        </w:rPr>
        <w:t>Asunto:</w:t>
      </w:r>
      <w:r w:rsidR="006B1E9F" w:rsidRPr="00662E10">
        <w:rPr>
          <w:rFonts w:ascii="Montserrat" w:hAnsi="Montserrat"/>
          <w:sz w:val="18"/>
          <w:szCs w:val="18"/>
          <w:lang w:val="es-MX"/>
        </w:rPr>
        <w:t xml:space="preserve"> Se comunica confidencialidad de la información</w:t>
      </w:r>
    </w:p>
    <w:p w14:paraId="7C0D17B7" w14:textId="77777777" w:rsidR="00226F9B" w:rsidRPr="00662E10" w:rsidRDefault="00226F9B" w:rsidP="00996542">
      <w:pPr>
        <w:rPr>
          <w:rFonts w:ascii="Montserrat" w:hAnsi="Montserrat"/>
          <w:sz w:val="18"/>
          <w:szCs w:val="18"/>
          <w:lang w:val="es-MX"/>
        </w:rPr>
      </w:pPr>
    </w:p>
    <w:p w14:paraId="67365598" w14:textId="77777777" w:rsidR="00D61E10" w:rsidRPr="00662E10" w:rsidRDefault="00D61E10" w:rsidP="00662E10">
      <w:pPr>
        <w:rPr>
          <w:rFonts w:ascii="Montserrat" w:hAnsi="Montserrat"/>
          <w:sz w:val="18"/>
          <w:szCs w:val="18"/>
          <w:lang w:val="es-MX"/>
        </w:rPr>
      </w:pPr>
    </w:p>
    <w:p w14:paraId="2A7EA01B" w14:textId="31CE4FD6" w:rsidR="00996542" w:rsidRDefault="00226F9B" w:rsidP="00996542">
      <w:pPr>
        <w:jc w:val="right"/>
        <w:rPr>
          <w:rFonts w:ascii="Montserrat" w:hAnsi="Montserrat"/>
          <w:sz w:val="18"/>
          <w:szCs w:val="18"/>
          <w:lang w:val="es-MX"/>
        </w:rPr>
      </w:pPr>
      <w:r w:rsidRPr="00C70B9F">
        <w:rPr>
          <w:rFonts w:ascii="Montserrat" w:eastAsia="Calibri" w:hAnsi="Montserrat" w:cs="Times New Roman"/>
          <w:sz w:val="18"/>
          <w:szCs w:val="18"/>
        </w:rPr>
        <w:t xml:space="preserve">Villahermosa, Centro, Tabasco, a </w:t>
      </w:r>
      <w:r w:rsidR="0021493C">
        <w:rPr>
          <w:rFonts w:ascii="Montserrat" w:eastAsia="Calibri" w:hAnsi="Montserrat" w:cs="Times New Roman"/>
          <w:sz w:val="18"/>
          <w:szCs w:val="18"/>
        </w:rPr>
        <w:t xml:space="preserve">11 de julio de 2022 .  </w:t>
      </w:r>
    </w:p>
    <w:p w14:paraId="2F09D9D0" w14:textId="77777777" w:rsidR="00226F9B" w:rsidRPr="00662E10" w:rsidRDefault="00226F9B" w:rsidP="00996542">
      <w:pPr>
        <w:jc w:val="right"/>
        <w:rPr>
          <w:rFonts w:ascii="Montserrat" w:hAnsi="Montserrat"/>
          <w:sz w:val="18"/>
          <w:szCs w:val="18"/>
          <w:lang w:val="es-MX"/>
        </w:rPr>
      </w:pPr>
    </w:p>
    <w:p w14:paraId="29AA9BCF" w14:textId="77777777" w:rsidR="00996542" w:rsidRPr="00662E10" w:rsidRDefault="00996542" w:rsidP="00662E10">
      <w:pPr>
        <w:rPr>
          <w:rFonts w:ascii="Montserrat" w:hAnsi="Montserrat"/>
          <w:sz w:val="18"/>
          <w:szCs w:val="18"/>
          <w:lang w:val="es-MX"/>
        </w:rPr>
      </w:pPr>
    </w:p>
    <w:p w14:paraId="11281F35" w14:textId="7D992550" w:rsidR="00996542" w:rsidRDefault="0021493C" w:rsidP="006B1E9F">
      <w:pPr>
        <w:ind w:right="5154"/>
        <w:rPr>
          <w:rFonts w:ascii="Montserrat" w:hAnsi="Montserrat"/>
          <w:b/>
          <w:sz w:val="18"/>
          <w:szCs w:val="18"/>
          <w:lang w:val="es-MX"/>
        </w:rPr>
      </w:pPr>
      <w:r>
        <w:rPr>
          <w:rFonts w:ascii="Montserrat" w:hAnsi="Montserrat"/>
          <w:b/>
          <w:sz w:val="18"/>
          <w:szCs w:val="18"/>
          <w:lang w:val="es-MX"/>
        </w:rPr>
        <w:t xml:space="preserve">Comité de Transparencia del Servicio de Administración Tributaria  </w:t>
      </w:r>
    </w:p>
    <w:p w14:paraId="1B13B243" w14:textId="70F90EA9" w:rsidR="00226F9B" w:rsidRDefault="00226F9B" w:rsidP="006B1E9F">
      <w:pPr>
        <w:ind w:right="5154"/>
        <w:rPr>
          <w:rFonts w:ascii="Montserrat" w:hAnsi="Montserrat"/>
          <w:b/>
          <w:sz w:val="18"/>
          <w:szCs w:val="18"/>
          <w:lang w:val="es-MX"/>
        </w:rPr>
      </w:pPr>
    </w:p>
    <w:p w14:paraId="1DB4536C" w14:textId="77777777" w:rsidR="00773084" w:rsidRPr="00662E10" w:rsidRDefault="00773084" w:rsidP="006B1E9F">
      <w:pPr>
        <w:ind w:right="5154"/>
        <w:rPr>
          <w:rFonts w:ascii="Montserrat" w:hAnsi="Montserrat"/>
          <w:b/>
          <w:sz w:val="18"/>
          <w:szCs w:val="18"/>
          <w:lang w:val="es-MX"/>
        </w:rPr>
      </w:pPr>
    </w:p>
    <w:p w14:paraId="395E2E60" w14:textId="77777777" w:rsidR="006B1E9F" w:rsidRPr="00662E10" w:rsidRDefault="006B1E9F" w:rsidP="00996542">
      <w:pPr>
        <w:jc w:val="both"/>
        <w:rPr>
          <w:rFonts w:ascii="Montserrat" w:hAnsi="Montserrat"/>
          <w:sz w:val="18"/>
          <w:szCs w:val="18"/>
          <w:lang w:val="es-MX"/>
        </w:rPr>
      </w:pPr>
    </w:p>
    <w:p w14:paraId="6D25E9A5" w14:textId="5DAA6318" w:rsidR="006B1E9F" w:rsidRDefault="006B1E9F" w:rsidP="00996542">
      <w:pPr>
        <w:jc w:val="both"/>
        <w:rPr>
          <w:rFonts w:ascii="Montserrat" w:hAnsi="Montserrat"/>
          <w:sz w:val="18"/>
          <w:szCs w:val="18"/>
          <w:lang w:val="es-MX"/>
        </w:rPr>
      </w:pPr>
      <w:r w:rsidRPr="00662E10">
        <w:rPr>
          <w:rFonts w:ascii="Montserrat" w:hAnsi="Montserrat"/>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14:paraId="628157CD" w14:textId="77777777" w:rsidR="006B1E9F" w:rsidRPr="00662E10" w:rsidRDefault="006B1E9F" w:rsidP="00996542">
      <w:pPr>
        <w:jc w:val="both"/>
        <w:rPr>
          <w:rFonts w:ascii="Montserrat" w:hAnsi="Montserrat"/>
          <w:sz w:val="18"/>
          <w:szCs w:val="18"/>
          <w:lang w:val="es-MX"/>
        </w:rPr>
      </w:pPr>
    </w:p>
    <w:p w14:paraId="17122CDD" w14:textId="3AED4766" w:rsidR="006B1E9F" w:rsidRDefault="006B1E9F" w:rsidP="00996542">
      <w:pPr>
        <w:jc w:val="both"/>
        <w:rPr>
          <w:rFonts w:ascii="Montserrat" w:hAnsi="Montserrat"/>
          <w:sz w:val="18"/>
          <w:szCs w:val="18"/>
          <w:lang w:val="es-MX"/>
        </w:rPr>
      </w:pPr>
      <w:r w:rsidRPr="00662E10">
        <w:rPr>
          <w:rFonts w:ascii="Montserrat" w:hAnsi="Montserrat"/>
          <w:sz w:val="18"/>
          <w:szCs w:val="18"/>
          <w:lang w:val="es-MX"/>
        </w:rPr>
        <w:t xml:space="preserve">Al respecto, se informa que las resoluciones a los recursos de revocación que causaron firmeza en el </w:t>
      </w:r>
      <w:r w:rsidR="00D44BCB">
        <w:rPr>
          <w:rFonts w:ascii="Montserrat" w:hAnsi="Montserrat"/>
          <w:b/>
          <w:sz w:val="18"/>
          <w:szCs w:val="18"/>
          <w:lang w:val="es-MX"/>
        </w:rPr>
        <w:t xml:space="preserve">segundo </w:t>
      </w:r>
      <w:r w:rsidRPr="00662E10">
        <w:rPr>
          <w:rFonts w:ascii="Montserrat" w:hAnsi="Montserrat"/>
          <w:b/>
          <w:sz w:val="18"/>
          <w:szCs w:val="18"/>
          <w:lang w:val="es-MX"/>
        </w:rPr>
        <w:t>trimestre del año 202</w:t>
      </w:r>
      <w:r w:rsidR="00B1734C" w:rsidRPr="00662E10">
        <w:rPr>
          <w:rFonts w:ascii="Montserrat" w:hAnsi="Montserrat"/>
          <w:b/>
          <w:sz w:val="18"/>
          <w:szCs w:val="18"/>
          <w:lang w:val="es-MX"/>
        </w:rPr>
        <w:t>2</w:t>
      </w:r>
      <w:r w:rsidRPr="00662E10">
        <w:rPr>
          <w:rFonts w:ascii="Montserrat" w:hAnsi="Montserrat"/>
          <w:sz w:val="18"/>
          <w:szCs w:val="18"/>
          <w:lang w:val="es-MX"/>
        </w:rPr>
        <w:t>, contienen información de contribuyentes, que se encuentra protegida por el secreto fiscal, por lo tanto, se considera confidencial, por lo que, en cumplimiento a la obligación de transparencia citada, se realizaron versiones públicas de las mismas, para llevar a cabo la actualización correspondiente.</w:t>
      </w:r>
    </w:p>
    <w:p w14:paraId="2F4FE883" w14:textId="77777777" w:rsidR="00996542" w:rsidRPr="00662E10" w:rsidRDefault="00996542" w:rsidP="00996542">
      <w:pPr>
        <w:rPr>
          <w:rFonts w:ascii="Montserrat" w:hAnsi="Montserrat"/>
          <w:sz w:val="18"/>
          <w:szCs w:val="18"/>
          <w:lang w:val="es-MX"/>
        </w:rPr>
      </w:pPr>
    </w:p>
    <w:p w14:paraId="0214BCF3" w14:textId="0148E6D3" w:rsidR="006B1E9F" w:rsidRPr="00773084" w:rsidRDefault="006B1E9F" w:rsidP="00996542">
      <w:pPr>
        <w:rPr>
          <w:rFonts w:ascii="Montserrat" w:hAnsi="Montserrat"/>
          <w:sz w:val="18"/>
          <w:szCs w:val="18"/>
          <w:lang w:val="es-MX"/>
        </w:rPr>
      </w:pPr>
      <w:r w:rsidRPr="00773084">
        <w:rPr>
          <w:rFonts w:ascii="Montserrat" w:hAnsi="Montserrat"/>
          <w:sz w:val="18"/>
          <w:szCs w:val="18"/>
          <w:lang w:val="es-MX"/>
        </w:rPr>
        <w:t>En consecuencia, la información confidencial que se testa en las versiones públicas, por encontra</w:t>
      </w:r>
      <w:r w:rsidR="00B1734C" w:rsidRPr="00773084">
        <w:rPr>
          <w:rFonts w:ascii="Montserrat" w:hAnsi="Montserrat"/>
          <w:sz w:val="18"/>
          <w:szCs w:val="18"/>
          <w:lang w:val="es-MX"/>
        </w:rPr>
        <w:t>r</w:t>
      </w:r>
      <w:r w:rsidRPr="00773084">
        <w:rPr>
          <w:rFonts w:ascii="Montserrat" w:hAnsi="Montserrat"/>
          <w:sz w:val="18"/>
          <w:szCs w:val="18"/>
          <w:lang w:val="es-MX"/>
        </w:rPr>
        <w:t>se protegida por el secreto fiscal, entre otra, es la siguiente:</w:t>
      </w:r>
    </w:p>
    <w:p w14:paraId="64CBEA2B" w14:textId="77777777" w:rsidR="00226F9B" w:rsidRPr="00773084" w:rsidRDefault="00226F9B" w:rsidP="00996542">
      <w:pPr>
        <w:rPr>
          <w:rFonts w:ascii="Montserrat" w:hAnsi="Montserrat"/>
          <w:sz w:val="18"/>
          <w:szCs w:val="18"/>
          <w:lang w:val="es-MX"/>
        </w:rPr>
      </w:pPr>
    </w:p>
    <w:p w14:paraId="7A8697D0" w14:textId="77777777" w:rsidR="00226F9B" w:rsidRPr="00773084" w:rsidRDefault="00226F9B" w:rsidP="00996542">
      <w:pPr>
        <w:rPr>
          <w:rFonts w:ascii="Montserrat" w:hAnsi="Montserrat"/>
          <w:sz w:val="18"/>
          <w:szCs w:val="18"/>
          <w:lang w:val="es-MX"/>
        </w:rPr>
      </w:pPr>
    </w:p>
    <w:p w14:paraId="35FB7873" w14:textId="77777777" w:rsidR="00D44BCB" w:rsidRPr="00773084" w:rsidRDefault="00D44BCB" w:rsidP="00D44BCB">
      <w:pPr>
        <w:numPr>
          <w:ilvl w:val="0"/>
          <w:numId w:val="1"/>
        </w:numPr>
        <w:ind w:right="-1"/>
        <w:contextualSpacing/>
        <w:jc w:val="both"/>
        <w:rPr>
          <w:rFonts w:ascii="Montserrat" w:hAnsi="Montserrat"/>
          <w:sz w:val="18"/>
          <w:szCs w:val="18"/>
          <w:lang w:val="es-MX"/>
        </w:rPr>
      </w:pPr>
      <w:r w:rsidRPr="00773084">
        <w:rPr>
          <w:rFonts w:ascii="Montserrat" w:hAnsi="Montserrat"/>
          <w:sz w:val="18"/>
          <w:szCs w:val="18"/>
          <w:lang w:val="es-MX"/>
        </w:rPr>
        <w:t>Nombre, denominación y razón social de contribuyentes.</w:t>
      </w:r>
    </w:p>
    <w:p w14:paraId="0B48A407" w14:textId="77777777" w:rsidR="00D44BCB" w:rsidRPr="00773084" w:rsidRDefault="00D44BCB" w:rsidP="00D44BCB">
      <w:pPr>
        <w:numPr>
          <w:ilvl w:val="0"/>
          <w:numId w:val="1"/>
        </w:numPr>
        <w:ind w:right="-1"/>
        <w:contextualSpacing/>
        <w:jc w:val="both"/>
        <w:rPr>
          <w:rFonts w:ascii="Montserrat" w:hAnsi="Montserrat"/>
          <w:sz w:val="18"/>
          <w:szCs w:val="18"/>
          <w:lang w:val="es-MX"/>
        </w:rPr>
      </w:pPr>
      <w:r w:rsidRPr="00773084">
        <w:rPr>
          <w:rFonts w:ascii="Montserrat" w:hAnsi="Montserrat"/>
          <w:sz w:val="18"/>
          <w:szCs w:val="18"/>
          <w:lang w:val="es-MX"/>
        </w:rPr>
        <w:t>Clave del Registro Federal de Contribuyentes.</w:t>
      </w:r>
    </w:p>
    <w:p w14:paraId="7CC9689F" w14:textId="77777777" w:rsidR="00D44BCB" w:rsidRPr="00773084" w:rsidRDefault="00D44BCB" w:rsidP="00D44BCB">
      <w:pPr>
        <w:numPr>
          <w:ilvl w:val="0"/>
          <w:numId w:val="1"/>
        </w:numPr>
        <w:contextualSpacing/>
        <w:jc w:val="both"/>
        <w:rPr>
          <w:rFonts w:ascii="Montserrat" w:hAnsi="Montserrat"/>
          <w:sz w:val="18"/>
          <w:szCs w:val="18"/>
          <w:lang w:val="es-MX"/>
        </w:rPr>
      </w:pPr>
      <w:r w:rsidRPr="00773084">
        <w:rPr>
          <w:rFonts w:ascii="Montserrat" w:hAnsi="Montserrat"/>
          <w:sz w:val="18"/>
          <w:szCs w:val="18"/>
          <w:lang w:val="es-MX"/>
        </w:rPr>
        <w:t xml:space="preserve">Representante legal. </w:t>
      </w:r>
    </w:p>
    <w:p w14:paraId="55BF91EC" w14:textId="77777777" w:rsidR="00D44BCB" w:rsidRPr="00773084" w:rsidRDefault="00D44BCB" w:rsidP="00D44BCB">
      <w:pPr>
        <w:numPr>
          <w:ilvl w:val="0"/>
          <w:numId w:val="1"/>
        </w:numPr>
        <w:ind w:right="-1"/>
        <w:contextualSpacing/>
        <w:jc w:val="both"/>
        <w:rPr>
          <w:rFonts w:ascii="Montserrat" w:hAnsi="Montserrat"/>
          <w:sz w:val="18"/>
          <w:szCs w:val="18"/>
          <w:lang w:val="es-MX"/>
        </w:rPr>
      </w:pPr>
      <w:r w:rsidRPr="00773084">
        <w:rPr>
          <w:rFonts w:ascii="Montserrat" w:hAnsi="Montserrat"/>
          <w:sz w:val="18"/>
          <w:szCs w:val="18"/>
          <w:lang w:val="es-MX"/>
        </w:rPr>
        <w:t>Domicilio fiscal.</w:t>
      </w:r>
    </w:p>
    <w:p w14:paraId="16DBCF55" w14:textId="4EF34E02" w:rsidR="00D44BCB" w:rsidRPr="00773084" w:rsidRDefault="00D44BCB" w:rsidP="00D44BCB">
      <w:pPr>
        <w:numPr>
          <w:ilvl w:val="0"/>
          <w:numId w:val="1"/>
        </w:numPr>
        <w:spacing w:after="200"/>
        <w:contextualSpacing/>
        <w:jc w:val="both"/>
        <w:rPr>
          <w:rFonts w:ascii="Montserrat" w:hAnsi="Montserrat"/>
          <w:sz w:val="18"/>
          <w:szCs w:val="18"/>
          <w:lang w:val="es-MX"/>
        </w:rPr>
      </w:pPr>
      <w:r w:rsidRPr="00773084">
        <w:rPr>
          <w:rFonts w:ascii="Montserrat" w:hAnsi="Montserrat"/>
          <w:sz w:val="18"/>
          <w:szCs w:val="18"/>
          <w:lang w:val="es-MX"/>
        </w:rPr>
        <w:t>Montos de créditos fiscales.</w:t>
      </w:r>
    </w:p>
    <w:p w14:paraId="09ADAE26" w14:textId="77777777" w:rsidR="00D44BCB" w:rsidRPr="00773084" w:rsidRDefault="00D44BCB" w:rsidP="00D44BCB">
      <w:pPr>
        <w:numPr>
          <w:ilvl w:val="0"/>
          <w:numId w:val="1"/>
        </w:numPr>
        <w:spacing w:after="200"/>
        <w:contextualSpacing/>
        <w:jc w:val="both"/>
        <w:rPr>
          <w:rFonts w:ascii="Montserrat" w:hAnsi="Montserrat"/>
          <w:sz w:val="18"/>
          <w:szCs w:val="18"/>
          <w:lang w:val="es-MX"/>
        </w:rPr>
      </w:pPr>
      <w:r w:rsidRPr="00773084">
        <w:rPr>
          <w:rFonts w:ascii="Montserrat" w:hAnsi="Montserrat"/>
          <w:sz w:val="18"/>
          <w:szCs w:val="18"/>
          <w:lang w:val="es-MX"/>
        </w:rPr>
        <w:t xml:space="preserve">Autorizados para oír y recibir notificaciones. </w:t>
      </w:r>
    </w:p>
    <w:p w14:paraId="66FE991B" w14:textId="77777777" w:rsidR="00D44BCB" w:rsidRPr="00773084" w:rsidRDefault="00D44BCB" w:rsidP="00D44BCB">
      <w:pPr>
        <w:numPr>
          <w:ilvl w:val="0"/>
          <w:numId w:val="1"/>
        </w:numPr>
        <w:spacing w:after="200"/>
        <w:contextualSpacing/>
        <w:jc w:val="both"/>
        <w:rPr>
          <w:rFonts w:ascii="Montserrat" w:hAnsi="Montserrat"/>
          <w:sz w:val="18"/>
          <w:szCs w:val="18"/>
          <w:lang w:val="es-MX"/>
        </w:rPr>
      </w:pPr>
      <w:r w:rsidRPr="00773084">
        <w:rPr>
          <w:rFonts w:ascii="Montserrat" w:hAnsi="Montserrat"/>
          <w:sz w:val="18"/>
          <w:szCs w:val="18"/>
          <w:lang w:val="es-MX"/>
        </w:rPr>
        <w:t>Folio SIFEN, Cadena, Sello digital, código QR y firma digital del funcionario</w:t>
      </w:r>
    </w:p>
    <w:p w14:paraId="50448E94" w14:textId="77777777" w:rsidR="00D44BCB" w:rsidRPr="00773084" w:rsidRDefault="00D44BCB" w:rsidP="00D44BCB">
      <w:pPr>
        <w:numPr>
          <w:ilvl w:val="0"/>
          <w:numId w:val="1"/>
        </w:numPr>
        <w:spacing w:after="200"/>
        <w:contextualSpacing/>
        <w:jc w:val="both"/>
        <w:rPr>
          <w:rFonts w:ascii="Montserrat" w:hAnsi="Montserrat"/>
          <w:sz w:val="18"/>
          <w:szCs w:val="18"/>
          <w:lang w:val="es-MX"/>
        </w:rPr>
      </w:pPr>
      <w:r w:rsidRPr="00773084">
        <w:rPr>
          <w:rFonts w:ascii="Montserrat" w:hAnsi="Montserrat"/>
          <w:sz w:val="18"/>
          <w:szCs w:val="18"/>
          <w:lang w:val="es-MX"/>
        </w:rPr>
        <w:t>Resolución recurrida.</w:t>
      </w:r>
    </w:p>
    <w:p w14:paraId="711EA193" w14:textId="3F296E20" w:rsidR="00D44BCB" w:rsidRPr="00773084" w:rsidRDefault="00D44BCB" w:rsidP="00D44BCB">
      <w:pPr>
        <w:numPr>
          <w:ilvl w:val="0"/>
          <w:numId w:val="1"/>
        </w:numPr>
        <w:spacing w:after="200"/>
        <w:contextualSpacing/>
        <w:jc w:val="both"/>
        <w:rPr>
          <w:rFonts w:ascii="Montserrat" w:hAnsi="Montserrat"/>
          <w:sz w:val="18"/>
          <w:szCs w:val="18"/>
          <w:lang w:val="es-MX"/>
        </w:rPr>
      </w:pPr>
      <w:r w:rsidRPr="00773084">
        <w:rPr>
          <w:rFonts w:ascii="Montserrat" w:hAnsi="Montserrat"/>
          <w:sz w:val="18"/>
          <w:szCs w:val="18"/>
          <w:lang w:val="es-MX"/>
        </w:rPr>
        <w:t>Número de juicio.</w:t>
      </w:r>
    </w:p>
    <w:p w14:paraId="3372A6DB" w14:textId="0D9ECA32" w:rsidR="00D44BCB" w:rsidRPr="00773084" w:rsidRDefault="00D44BCB" w:rsidP="00D44BCB">
      <w:pPr>
        <w:numPr>
          <w:ilvl w:val="0"/>
          <w:numId w:val="1"/>
        </w:numPr>
        <w:spacing w:after="200"/>
        <w:contextualSpacing/>
        <w:jc w:val="both"/>
        <w:rPr>
          <w:rFonts w:ascii="Montserrat" w:hAnsi="Montserrat"/>
          <w:sz w:val="18"/>
          <w:szCs w:val="18"/>
          <w:lang w:val="es-MX"/>
        </w:rPr>
      </w:pPr>
      <w:r w:rsidRPr="00773084">
        <w:rPr>
          <w:rFonts w:ascii="Montserrat" w:hAnsi="Montserrat"/>
          <w:sz w:val="18"/>
          <w:szCs w:val="18"/>
          <w:lang w:val="es-MX"/>
        </w:rPr>
        <w:t>Ejercicio.</w:t>
      </w:r>
    </w:p>
    <w:p w14:paraId="1A701495" w14:textId="026C3E4D" w:rsidR="00D44BCB" w:rsidRPr="00773084" w:rsidRDefault="00D44BCB" w:rsidP="00D44BCB">
      <w:pPr>
        <w:numPr>
          <w:ilvl w:val="0"/>
          <w:numId w:val="1"/>
        </w:numPr>
        <w:spacing w:after="200"/>
        <w:contextualSpacing/>
        <w:jc w:val="both"/>
        <w:rPr>
          <w:rFonts w:ascii="Montserrat" w:hAnsi="Montserrat"/>
          <w:sz w:val="18"/>
          <w:szCs w:val="18"/>
          <w:lang w:val="es-MX"/>
        </w:rPr>
      </w:pPr>
      <w:r w:rsidRPr="00773084">
        <w:rPr>
          <w:rFonts w:ascii="Montserrat" w:hAnsi="Montserrat"/>
          <w:sz w:val="18"/>
          <w:szCs w:val="18"/>
          <w:lang w:val="es-MX"/>
        </w:rPr>
        <w:t>Servicios.</w:t>
      </w:r>
    </w:p>
    <w:p w14:paraId="43FE70AB" w14:textId="7DE35254" w:rsidR="00226F9B" w:rsidRPr="00773084" w:rsidRDefault="00226F9B" w:rsidP="00226F9B">
      <w:pPr>
        <w:spacing w:after="200"/>
        <w:ind w:left="720"/>
        <w:contextualSpacing/>
        <w:jc w:val="both"/>
        <w:rPr>
          <w:rFonts w:ascii="Montserrat" w:hAnsi="Montserrat"/>
          <w:sz w:val="18"/>
          <w:szCs w:val="18"/>
          <w:lang w:val="es-MX"/>
        </w:rPr>
      </w:pPr>
    </w:p>
    <w:p w14:paraId="14DA5C9A" w14:textId="77777777" w:rsidR="00226F9B" w:rsidRPr="00773084" w:rsidRDefault="00226F9B" w:rsidP="00226F9B">
      <w:pPr>
        <w:spacing w:after="200"/>
        <w:ind w:left="720"/>
        <w:contextualSpacing/>
        <w:jc w:val="both"/>
        <w:rPr>
          <w:rFonts w:ascii="Montserrat" w:hAnsi="Montserrat"/>
          <w:sz w:val="18"/>
          <w:szCs w:val="18"/>
          <w:lang w:val="es-MX"/>
        </w:rPr>
      </w:pPr>
    </w:p>
    <w:p w14:paraId="3356F7FA" w14:textId="339988F9" w:rsidR="00996542" w:rsidRDefault="006B1E9F" w:rsidP="006B1E9F">
      <w:pPr>
        <w:jc w:val="both"/>
        <w:rPr>
          <w:rFonts w:ascii="Montserrat" w:hAnsi="Montserrat"/>
          <w:sz w:val="18"/>
          <w:szCs w:val="18"/>
          <w:lang w:val="es-MX"/>
        </w:rPr>
      </w:pPr>
      <w:r w:rsidRPr="00662E10">
        <w:rPr>
          <w:rFonts w:ascii="Montserrat" w:hAnsi="Montserrat"/>
          <w:sz w:val="18"/>
          <w:szCs w:val="18"/>
          <w:lang w:val="es-MX"/>
        </w:rPr>
        <w:t xml:space="preserve">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w:t>
      </w:r>
      <w:r w:rsidRPr="00662E10">
        <w:rPr>
          <w:rFonts w:ascii="Montserrat" w:hAnsi="Montserrat"/>
          <w:sz w:val="18"/>
          <w:szCs w:val="18"/>
          <w:lang w:val="es-MX"/>
        </w:rPr>
        <w:lastRenderedPageBreak/>
        <w:t>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14:paraId="2428826A" w14:textId="411FDAB3" w:rsidR="00D44BCB" w:rsidRDefault="00D44BCB" w:rsidP="006B1E9F">
      <w:pPr>
        <w:jc w:val="both"/>
        <w:rPr>
          <w:rFonts w:ascii="Montserrat" w:hAnsi="Montserrat"/>
          <w:sz w:val="18"/>
          <w:szCs w:val="18"/>
          <w:lang w:val="es-MX"/>
        </w:rPr>
      </w:pPr>
    </w:p>
    <w:p w14:paraId="7E15D5B9" w14:textId="474FF5A5" w:rsidR="00D44BCB" w:rsidRPr="00662E10" w:rsidRDefault="00D44BCB" w:rsidP="006B1E9F">
      <w:pPr>
        <w:jc w:val="both"/>
        <w:rPr>
          <w:rFonts w:ascii="Montserrat" w:hAnsi="Montserrat"/>
          <w:sz w:val="18"/>
          <w:szCs w:val="18"/>
          <w:lang w:val="es-MX"/>
        </w:rPr>
      </w:pPr>
      <w:r w:rsidRPr="00486465">
        <w:rPr>
          <w:rFonts w:ascii="Montserrat" w:hAnsi="Montserrat"/>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14:paraId="2A73FDCD" w14:textId="0CA342DF" w:rsidR="006B1E9F" w:rsidRPr="00662E10" w:rsidRDefault="00AA09C6" w:rsidP="006B1E9F">
      <w:pPr>
        <w:jc w:val="both"/>
        <w:rPr>
          <w:rFonts w:ascii="Montserrat" w:hAnsi="Montserrat"/>
          <w:sz w:val="18"/>
          <w:szCs w:val="18"/>
          <w:lang w:val="es-MX"/>
        </w:rPr>
      </w:pPr>
      <w:bookmarkStart w:id="0" w:name="_GoBack"/>
      <w:bookmarkEnd w:id="0"/>
      <w:r>
        <w:rPr>
          <w:rFonts w:ascii="Montserrat" w:hAnsi="Montserrat"/>
          <w:noProof/>
          <w:sz w:val="18"/>
          <w:szCs w:val="18"/>
          <w:lang w:val="es-MX" w:eastAsia="es-MX"/>
        </w:rPr>
        <w:drawing>
          <wp:anchor distT="0" distB="0" distL="114300" distR="114300" simplePos="0" relativeHeight="251658240" behindDoc="0" locked="0" layoutInCell="1" allowOverlap="1" wp14:anchorId="06E5BC88" wp14:editId="5C956367">
            <wp:simplePos x="0" y="0"/>
            <wp:positionH relativeFrom="column">
              <wp:posOffset>5209540</wp:posOffset>
            </wp:positionH>
            <wp:positionV relativeFrom="paragraph">
              <wp:posOffset>102870</wp:posOffset>
            </wp:positionV>
            <wp:extent cx="1238250" cy="1238250"/>
            <wp:effectExtent l="0" t="0" r="0" b="0"/>
            <wp:wrapNone/>
            <wp:docPr id="4" name="Imagen 4"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8">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p w14:paraId="2B091309" w14:textId="28AA6386" w:rsidR="00996542" w:rsidRPr="00662E10" w:rsidRDefault="00996542" w:rsidP="00996542">
      <w:pPr>
        <w:rPr>
          <w:rFonts w:ascii="Montserrat" w:hAnsi="Montserrat"/>
          <w:sz w:val="18"/>
          <w:szCs w:val="18"/>
          <w:lang w:val="es-MX"/>
        </w:rPr>
      </w:pPr>
    </w:p>
    <w:p w14:paraId="162BF9D1" w14:textId="4196A65B" w:rsidR="00996542" w:rsidRPr="00662E10" w:rsidRDefault="00996542" w:rsidP="00996542">
      <w:pPr>
        <w:rPr>
          <w:rFonts w:ascii="Montserrat" w:hAnsi="Montserrat"/>
          <w:sz w:val="18"/>
          <w:szCs w:val="18"/>
          <w:lang w:val="es-MX"/>
        </w:rPr>
      </w:pPr>
      <w:r w:rsidRPr="00662E10">
        <w:rPr>
          <w:rFonts w:ascii="Montserrat" w:hAnsi="Montserrat"/>
          <w:sz w:val="18"/>
          <w:szCs w:val="18"/>
          <w:lang w:val="es-MX"/>
        </w:rPr>
        <w:t>Atentamente</w:t>
      </w:r>
    </w:p>
    <w:p w14:paraId="301B8D96" w14:textId="0A9DF885" w:rsidR="00996542" w:rsidRDefault="00996542" w:rsidP="00996542">
      <w:pPr>
        <w:rPr>
          <w:rFonts w:ascii="Montserrat" w:hAnsi="Montserrat"/>
          <w:sz w:val="18"/>
          <w:szCs w:val="18"/>
          <w:lang w:val="es-MX"/>
        </w:rPr>
      </w:pPr>
    </w:p>
    <w:p w14:paraId="6953CD32" w14:textId="18337929" w:rsidR="00D44BCB" w:rsidRPr="00662E10" w:rsidRDefault="00D44BCB" w:rsidP="00996542">
      <w:pPr>
        <w:rPr>
          <w:rFonts w:ascii="Montserrat" w:hAnsi="Montserrat"/>
          <w:sz w:val="18"/>
          <w:szCs w:val="18"/>
          <w:lang w:val="es-MX"/>
        </w:rPr>
      </w:pPr>
    </w:p>
    <w:p w14:paraId="2C1371FC" w14:textId="76F9E42B" w:rsidR="00996542" w:rsidRPr="00662E10" w:rsidRDefault="00996542" w:rsidP="00996542">
      <w:pPr>
        <w:rPr>
          <w:rFonts w:ascii="Montserrat" w:hAnsi="Montserrat"/>
          <w:sz w:val="18"/>
          <w:szCs w:val="18"/>
          <w:lang w:val="es-MX"/>
        </w:rPr>
      </w:pPr>
    </w:p>
    <w:p w14:paraId="73F0A00E" w14:textId="5839D96F" w:rsidR="00D61E10" w:rsidRDefault="00D61E10" w:rsidP="00996542">
      <w:pPr>
        <w:rPr>
          <w:rFonts w:ascii="Montserrat" w:hAnsi="Montserrat"/>
          <w:sz w:val="18"/>
          <w:szCs w:val="18"/>
          <w:lang w:val="es-MX"/>
        </w:rPr>
      </w:pPr>
    </w:p>
    <w:p w14:paraId="3E5761F3" w14:textId="77777777" w:rsidR="0021493C" w:rsidRPr="00662E10" w:rsidRDefault="0021493C" w:rsidP="00996542">
      <w:pPr>
        <w:rPr>
          <w:rFonts w:ascii="Montserrat" w:hAnsi="Montserrat"/>
          <w:sz w:val="18"/>
          <w:szCs w:val="18"/>
          <w:lang w:val="es-MX"/>
        </w:rPr>
      </w:pPr>
    </w:p>
    <w:p w14:paraId="3C58CF09" w14:textId="4EBD525F" w:rsidR="00662E10" w:rsidRPr="00662E10" w:rsidRDefault="00662E10" w:rsidP="00226F9B">
      <w:pPr>
        <w:pStyle w:val="Cuerpo"/>
        <w:ind w:right="-799"/>
        <w:rPr>
          <w:rStyle w:val="Ninguno"/>
          <w:rFonts w:ascii="Montserrat" w:eastAsia="Soberana Sans" w:hAnsi="Montserrat" w:cs="Soberana Sans"/>
          <w:sz w:val="18"/>
          <w:szCs w:val="18"/>
        </w:rPr>
      </w:pPr>
      <w:r w:rsidRPr="00662E10">
        <w:rPr>
          <w:rStyle w:val="Ninguno"/>
          <w:rFonts w:ascii="Montserrat" w:hAnsi="Montserrat"/>
          <w:sz w:val="18"/>
          <w:szCs w:val="18"/>
        </w:rPr>
        <w:t xml:space="preserve">Lic. </w:t>
      </w:r>
      <w:r w:rsidR="00962398">
        <w:rPr>
          <w:rStyle w:val="Ninguno"/>
          <w:rFonts w:ascii="Montserrat" w:hAnsi="Montserrat"/>
          <w:sz w:val="18"/>
          <w:szCs w:val="18"/>
        </w:rPr>
        <w:t xml:space="preserve">Fidel Alberto Jiménez Lovera </w:t>
      </w:r>
      <w:r w:rsidR="0021493C">
        <w:rPr>
          <w:rStyle w:val="Ninguno"/>
          <w:rFonts w:ascii="Montserrat" w:hAnsi="Montserrat"/>
          <w:sz w:val="18"/>
          <w:szCs w:val="18"/>
        </w:rPr>
        <w:t xml:space="preserve"> </w:t>
      </w:r>
    </w:p>
    <w:p w14:paraId="360B63A3" w14:textId="7314FA7D" w:rsidR="00662E10" w:rsidRPr="00662E10" w:rsidRDefault="00962398" w:rsidP="00226F9B">
      <w:pPr>
        <w:pStyle w:val="Cuerpo"/>
        <w:ind w:right="-799"/>
        <w:rPr>
          <w:rStyle w:val="Ninguno"/>
          <w:rFonts w:ascii="Montserrat" w:eastAsia="Soberana Sans" w:hAnsi="Montserrat" w:cs="Soberana Sans"/>
          <w:b/>
          <w:bCs/>
          <w:sz w:val="18"/>
          <w:szCs w:val="18"/>
        </w:rPr>
      </w:pPr>
      <w:r>
        <w:rPr>
          <w:rStyle w:val="Ninguno"/>
          <w:rFonts w:ascii="Montserrat" w:hAnsi="Montserrat"/>
          <w:b/>
          <w:bCs/>
          <w:sz w:val="18"/>
          <w:szCs w:val="18"/>
        </w:rPr>
        <w:t xml:space="preserve">Administrador Desconcentrado Jurídico de Tabasco "1" </w:t>
      </w:r>
      <w:r w:rsidR="0021493C">
        <w:rPr>
          <w:rStyle w:val="Ninguno"/>
          <w:rFonts w:ascii="Montserrat" w:hAnsi="Montserrat"/>
          <w:b/>
          <w:bCs/>
          <w:sz w:val="18"/>
          <w:szCs w:val="18"/>
        </w:rPr>
        <w:t xml:space="preserve"> </w:t>
      </w:r>
    </w:p>
    <w:p w14:paraId="6DFA361C" w14:textId="77777777" w:rsidR="00662E10" w:rsidRPr="00662E10" w:rsidRDefault="00662E10" w:rsidP="00226F9B">
      <w:pPr>
        <w:pStyle w:val="Cuerpo"/>
        <w:ind w:right="-799"/>
        <w:jc w:val="both"/>
        <w:rPr>
          <w:rStyle w:val="Ninguno"/>
          <w:rFonts w:ascii="Montserrat" w:hAnsi="Montserrat"/>
          <w:sz w:val="18"/>
          <w:szCs w:val="18"/>
        </w:rPr>
      </w:pPr>
    </w:p>
    <w:p w14:paraId="78BB7D7D" w14:textId="77777777" w:rsidR="0021493C" w:rsidRDefault="0021493C" w:rsidP="0021493C">
      <w:pPr>
        <w:autoSpaceDE w:val="0"/>
        <w:autoSpaceDN w:val="0"/>
        <w:ind w:right="51"/>
        <w:jc w:val="both"/>
        <w:rPr>
          <w:rFonts w:ascii="Montserrat" w:hAnsi="Montserrat" w:cs="Times New Roman"/>
          <w:i/>
          <w:iCs/>
          <w:sz w:val="15"/>
          <w:szCs w:val="15"/>
          <w:lang w:val="it-CH" w:eastAsia="es-ES"/>
        </w:rPr>
      </w:pPr>
    </w:p>
    <w:p w14:paraId="390C4C1E" w14:textId="77777777" w:rsidR="00435D10" w:rsidRDefault="00435D10" w:rsidP="0021493C">
      <w:pPr>
        <w:autoSpaceDE w:val="0"/>
        <w:autoSpaceDN w:val="0"/>
        <w:ind w:right="-232"/>
        <w:jc w:val="both"/>
        <w:rPr>
          <w:rFonts w:ascii="Montserrat" w:hAnsi="Montserrat" w:cs="Times New Roman"/>
          <w:i/>
          <w:iCs/>
          <w:sz w:val="15"/>
          <w:szCs w:val="15"/>
          <w:lang w:val="it-CH" w:eastAsia="es-ES"/>
        </w:rPr>
      </w:pPr>
      <w:r>
        <w:rPr>
          <w:rFonts w:ascii="Montserrat" w:hAnsi="Montserrat" w:cs="Times New Roman"/>
          <w:i/>
          <w:iCs/>
          <w:sz w:val="15"/>
          <w:szCs w:val="15"/>
          <w:lang w:val="it-CH" w:eastAsia="es-ES"/>
        </w:rPr>
        <w:t>Firma Electrónica:</w:t>
      </w:r>
    </w:p>
    <w:p w14:paraId="41715FD6" w14:textId="77777777" w:rsidR="00435D10" w:rsidRDefault="00435D10" w:rsidP="0021493C">
      <w:pPr>
        <w:autoSpaceDE w:val="0"/>
        <w:autoSpaceDN w:val="0"/>
        <w:ind w:right="-232"/>
        <w:jc w:val="both"/>
        <w:rPr>
          <w:rFonts w:ascii="Montserrat" w:hAnsi="Montserrat" w:cs="Times New Roman"/>
          <w:i/>
          <w:iCs/>
          <w:sz w:val="15"/>
          <w:szCs w:val="15"/>
          <w:lang w:val="it-CH" w:eastAsia="es-ES"/>
        </w:rPr>
      </w:pPr>
      <w:r>
        <w:rPr>
          <w:rFonts w:ascii="Montserrat" w:hAnsi="Montserrat" w:cs="Times New Roman"/>
          <w:i/>
          <w:iCs/>
          <w:sz w:val="15"/>
          <w:szCs w:val="15"/>
          <w:lang w:val="it-CH" w:eastAsia="es-ES"/>
        </w:rPr>
        <w:t xml:space="preserve">YIKyy/dPfJBjfxEJwOIFq8FpWcpTLFUBiXLy1WROVo3TfxS/hZaWhd8su5COh+9YN3uRUv1uq2SNWFYAu1aCnrXH/hFQVX9ZXFFtWSlqVgguQLkI93z5JTmLiH1R7b3JXQcefAMDqhG3cHG2UW6NAkRKFT6YFC4XMSBeuElnp8SOPnKfbaqp+iGdB7YIgI+dKSD6JvkA0zSp/hy60yyG/MlohpChrOdu7n7Z90ZuTNjsfCyBYGapRojoXofWc96dIdZd6jUbEWlECjUjZ3PHwcI6J5WACyw3aQIrQD1Z7OynnndMsADbG6P2JZzpkudTckGeg63xvPsLzRXpnCFh4Q== </w:t>
      </w:r>
      <w:r w:rsidR="0021493C">
        <w:rPr>
          <w:rFonts w:ascii="Montserrat" w:hAnsi="Montserrat" w:cs="Times New Roman"/>
          <w:i/>
          <w:iCs/>
          <w:sz w:val="15"/>
          <w:szCs w:val="15"/>
          <w:lang w:val="it-CH" w:eastAsia="es-ES"/>
        </w:rPr>
        <w:t xml:space="preserve"> </w:t>
      </w:r>
      <w:r>
        <w:rPr>
          <w:rFonts w:ascii="Montserrat" w:hAnsi="Montserrat" w:cs="Times New Roman"/>
          <w:i/>
          <w:iCs/>
          <w:sz w:val="15"/>
          <w:szCs w:val="15"/>
          <w:lang w:val="it-CH" w:eastAsia="es-ES"/>
        </w:rPr>
        <w:t xml:space="preserve">Cadena original: </w:t>
      </w:r>
    </w:p>
    <w:p w14:paraId="1BF5D65F" w14:textId="77777777" w:rsidR="00435D10" w:rsidRDefault="00435D10" w:rsidP="0021493C">
      <w:pPr>
        <w:autoSpaceDE w:val="0"/>
        <w:autoSpaceDN w:val="0"/>
        <w:ind w:right="-232"/>
        <w:jc w:val="both"/>
        <w:rPr>
          <w:rFonts w:ascii="Montserrat" w:hAnsi="Montserrat" w:cs="Times New Roman"/>
          <w:i/>
          <w:iCs/>
          <w:sz w:val="15"/>
          <w:szCs w:val="15"/>
          <w:lang w:val="it-CH" w:eastAsia="es-ES"/>
        </w:rPr>
      </w:pPr>
      <w:r>
        <w:rPr>
          <w:rFonts w:ascii="Montserrat" w:hAnsi="Montserrat" w:cs="Times New Roman"/>
          <w:i/>
          <w:iCs/>
          <w:sz w:val="15"/>
          <w:szCs w:val="15"/>
          <w:lang w:val="it-CH" w:eastAsia="es-ES"/>
        </w:rPr>
        <w:t>||SAT970701NN3|Comité de Transparencia del Servicio de Administración Tributaria |600-57-04-2022-1690|11 de julio de 2022|7/11/2022 1:15:38 PM|00001088888800000031||</w:t>
      </w:r>
    </w:p>
    <w:p w14:paraId="1335F508" w14:textId="77777777" w:rsidR="00435D10" w:rsidRDefault="00435D10" w:rsidP="0021493C">
      <w:pPr>
        <w:autoSpaceDE w:val="0"/>
        <w:autoSpaceDN w:val="0"/>
        <w:ind w:right="-232"/>
        <w:jc w:val="both"/>
        <w:rPr>
          <w:rFonts w:ascii="Montserrat" w:hAnsi="Montserrat" w:cs="Times New Roman"/>
          <w:i/>
          <w:iCs/>
          <w:sz w:val="15"/>
          <w:szCs w:val="15"/>
          <w:lang w:val="it-CH" w:eastAsia="es-ES"/>
        </w:rPr>
      </w:pPr>
    </w:p>
    <w:p w14:paraId="3442BB05" w14:textId="77777777" w:rsidR="00435D10" w:rsidRDefault="00435D10" w:rsidP="0021493C">
      <w:pPr>
        <w:autoSpaceDE w:val="0"/>
        <w:autoSpaceDN w:val="0"/>
        <w:ind w:right="-232"/>
        <w:jc w:val="both"/>
        <w:rPr>
          <w:rFonts w:ascii="Montserrat" w:hAnsi="Montserrat" w:cs="Times New Roman"/>
          <w:i/>
          <w:iCs/>
          <w:sz w:val="15"/>
          <w:szCs w:val="15"/>
          <w:lang w:val="it-CH" w:eastAsia="es-ES"/>
        </w:rPr>
      </w:pPr>
      <w:r>
        <w:rPr>
          <w:rFonts w:ascii="Montserrat" w:hAnsi="Montserrat" w:cs="Times New Roman"/>
          <w:i/>
          <w:iCs/>
          <w:sz w:val="15"/>
          <w:szCs w:val="15"/>
          <w:lang w:val="it-CH" w:eastAsia="es-ES"/>
        </w:rPr>
        <w:t xml:space="preserve">Sello digital: </w:t>
      </w:r>
    </w:p>
    <w:p w14:paraId="703A7083" w14:textId="76DEBBC9" w:rsidR="0021493C" w:rsidRDefault="00435D10" w:rsidP="0021493C">
      <w:pPr>
        <w:autoSpaceDE w:val="0"/>
        <w:autoSpaceDN w:val="0"/>
        <w:ind w:right="-232"/>
        <w:jc w:val="both"/>
        <w:rPr>
          <w:rFonts w:ascii="Montserrat" w:hAnsi="Montserrat" w:cs="Times New Roman"/>
          <w:i/>
          <w:iCs/>
          <w:sz w:val="15"/>
          <w:szCs w:val="15"/>
          <w:lang w:val="it-CH" w:eastAsia="es-ES"/>
        </w:rPr>
      </w:pPr>
      <w:r>
        <w:rPr>
          <w:rFonts w:ascii="Montserrat" w:hAnsi="Montserrat" w:cs="Times New Roman"/>
          <w:i/>
          <w:iCs/>
          <w:sz w:val="15"/>
          <w:szCs w:val="15"/>
          <w:lang w:val="it-CH" w:eastAsia="es-ES"/>
        </w:rPr>
        <w:t xml:space="preserve">flOr75mMkqlC1nFeWHAuW9J3OlVZPAN4zM45tCdIiSrSKz1tsJvYqRIUp3SJGzrYuFF9dC/RyUE0yDAvW6ZYwrWDwzluiFwaQsVS5Bw5vIKGLaHqElIJdreuPZnRNfrj0fKOx0DJSABeopXUhz7B4ieX1ot71UfHmNRxQLgf+v0= </w:t>
      </w:r>
      <w:r w:rsidR="0021493C">
        <w:rPr>
          <w:rFonts w:ascii="Montserrat" w:hAnsi="Montserrat" w:cs="Times New Roman"/>
          <w:i/>
          <w:iCs/>
          <w:sz w:val="15"/>
          <w:szCs w:val="15"/>
          <w:lang w:val="it-CH" w:eastAsia="es-ES"/>
        </w:rPr>
        <w:t xml:space="preserve"> </w:t>
      </w:r>
    </w:p>
    <w:p w14:paraId="1DD46938" w14:textId="77777777" w:rsidR="0021493C" w:rsidRDefault="0021493C" w:rsidP="0021493C">
      <w:pPr>
        <w:autoSpaceDE w:val="0"/>
        <w:autoSpaceDN w:val="0"/>
        <w:ind w:right="-232"/>
        <w:jc w:val="both"/>
        <w:rPr>
          <w:rFonts w:ascii="Montserrat" w:hAnsi="Montserrat" w:cs="Times New Roman"/>
          <w:i/>
          <w:iCs/>
          <w:sz w:val="15"/>
          <w:szCs w:val="15"/>
          <w:lang w:val="it-CH" w:eastAsia="es-ES"/>
        </w:rPr>
      </w:pPr>
    </w:p>
    <w:p w14:paraId="3C5DE324" w14:textId="0CFB400A" w:rsidR="0021493C" w:rsidRDefault="0021493C" w:rsidP="0021493C">
      <w:pPr>
        <w:autoSpaceDE w:val="0"/>
        <w:autoSpaceDN w:val="0"/>
        <w:ind w:right="-232"/>
        <w:jc w:val="both"/>
        <w:rPr>
          <w:rFonts w:ascii="Montserrat" w:hAnsi="Montserrat" w:cs="Times New Roman"/>
          <w:i/>
          <w:iCs/>
          <w:sz w:val="15"/>
          <w:szCs w:val="15"/>
          <w:lang w:val="it-CH" w:eastAsia="es-ES"/>
        </w:rPr>
      </w:pPr>
      <w:r w:rsidRPr="004A226C">
        <w:rPr>
          <w:rFonts w:ascii="Montserrat" w:hAnsi="Montserrat" w:cs="Times New Roman"/>
          <w:i/>
          <w:iCs/>
          <w:sz w:val="15"/>
          <w:szCs w:val="15"/>
          <w:lang w:val="it-CH" w:eastAsia="es-ES"/>
        </w:rPr>
        <w:t>“Este documento y sus anexos contienen información que deberá ser clasificada como confidencial, de conformidad con lo establecido por los artículos 98 y 113 fracción I, II y III y último párrafo, de la Ley Federal de Transparencia y Acceso a la Información Pública”</w:t>
      </w:r>
    </w:p>
    <w:p w14:paraId="78DFA189" w14:textId="77777777" w:rsidR="0021493C" w:rsidRPr="006F5881" w:rsidRDefault="0021493C" w:rsidP="0021493C">
      <w:pPr>
        <w:autoSpaceDE w:val="0"/>
        <w:autoSpaceDN w:val="0"/>
        <w:ind w:right="-232"/>
        <w:jc w:val="both"/>
        <w:rPr>
          <w:rFonts w:ascii="Montserrat" w:hAnsi="Montserrat" w:cs="Times New Roman"/>
          <w:i/>
          <w:iCs/>
          <w:sz w:val="15"/>
          <w:szCs w:val="15"/>
          <w:lang w:val="it-CH" w:eastAsia="es-ES"/>
        </w:rPr>
      </w:pPr>
    </w:p>
    <w:p w14:paraId="3644ED38" w14:textId="77777777" w:rsidR="0021493C" w:rsidRDefault="0021493C" w:rsidP="0021493C">
      <w:pPr>
        <w:autoSpaceDE w:val="0"/>
        <w:autoSpaceDN w:val="0"/>
        <w:ind w:right="-232"/>
        <w:jc w:val="both"/>
        <w:rPr>
          <w:rFonts w:ascii="Montserrat" w:hAnsi="Montserrat" w:cs="Times New Roman"/>
          <w:i/>
          <w:iCs/>
          <w:sz w:val="15"/>
          <w:szCs w:val="15"/>
          <w:lang w:val="it-CH" w:eastAsia="es-ES"/>
        </w:rPr>
      </w:pPr>
      <w:r w:rsidRPr="004A226C">
        <w:rPr>
          <w:rFonts w:ascii="Montserrat" w:hAnsi="Montserrat" w:cs="Times New Roman"/>
          <w:i/>
          <w:iCs/>
          <w:sz w:val="15"/>
          <w:szCs w:val="15"/>
          <w:lang w:val="it-CH" w:eastAsia="es-ES"/>
        </w:rPr>
        <w:t>El presente acto administrativo ha sido firmado mediante el uso de la e.firma del funcionario competente, amparada por un certificado vigente a la fecha de la resolución, de conformidad con los artículos 38, párrafos primero, fracción V,  tercero, cuarto, quinto, sexto y octavo y 17-D, tercero y décimo párrafos del Código Fiscal de la Federación.</w:t>
      </w:r>
    </w:p>
    <w:p w14:paraId="0D4D5F47" w14:textId="77777777" w:rsidR="0021493C" w:rsidRPr="004A226C" w:rsidRDefault="0021493C" w:rsidP="0021493C">
      <w:pPr>
        <w:autoSpaceDE w:val="0"/>
        <w:autoSpaceDN w:val="0"/>
        <w:ind w:right="-232"/>
        <w:jc w:val="both"/>
        <w:rPr>
          <w:rFonts w:ascii="Montserrat" w:hAnsi="Montserrat" w:cs="Times New Roman"/>
          <w:i/>
          <w:iCs/>
          <w:sz w:val="15"/>
          <w:szCs w:val="15"/>
          <w:lang w:val="it-CH" w:eastAsia="es-ES"/>
        </w:rPr>
      </w:pPr>
    </w:p>
    <w:p w14:paraId="61D37BEE" w14:textId="6C4CE9C7" w:rsidR="0021493C" w:rsidRDefault="0021493C" w:rsidP="0021493C">
      <w:pPr>
        <w:pStyle w:val="Cuerpo"/>
        <w:ind w:right="-232"/>
        <w:jc w:val="both"/>
        <w:rPr>
          <w:rStyle w:val="Ninguno"/>
          <w:rFonts w:ascii="Montserrat" w:hAnsi="Montserrat"/>
          <w:i/>
          <w:sz w:val="18"/>
          <w:szCs w:val="18"/>
        </w:rPr>
      </w:pPr>
      <w:r w:rsidRPr="004A226C">
        <w:rPr>
          <w:rFonts w:ascii="Montserrat" w:hAnsi="Montserrat"/>
          <w:i/>
          <w:iCs/>
          <w:sz w:val="15"/>
          <w:szCs w:val="15"/>
          <w:lang w:val="it-CH" w:eastAsia="es-ES"/>
        </w:rPr>
        <w:t>De conformidad con lo establecido en los artículos 17-I, y 38, tercer a sexto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r>
        <w:rPr>
          <w:rFonts w:ascii="Montserrat" w:hAnsi="Montserrat"/>
          <w:i/>
          <w:iCs/>
          <w:sz w:val="15"/>
          <w:szCs w:val="15"/>
          <w:lang w:val="it-CH" w:eastAsia="es-ES"/>
        </w:rPr>
        <w:t>.</w:t>
      </w:r>
    </w:p>
    <w:p w14:paraId="65DD1AA0" w14:textId="77777777" w:rsidR="0021493C" w:rsidRDefault="0021493C" w:rsidP="00662E10">
      <w:pPr>
        <w:pStyle w:val="Cuerpo"/>
        <w:spacing w:line="360" w:lineRule="auto"/>
        <w:ind w:right="-799"/>
        <w:jc w:val="both"/>
        <w:rPr>
          <w:rStyle w:val="Ninguno"/>
          <w:rFonts w:ascii="Montserrat" w:hAnsi="Montserrat"/>
          <w:i/>
          <w:sz w:val="18"/>
          <w:szCs w:val="18"/>
        </w:rPr>
      </w:pPr>
    </w:p>
    <w:p w14:paraId="32FABE78" w14:textId="094637F3" w:rsidR="00662E10" w:rsidRPr="00662E10" w:rsidRDefault="00662E10" w:rsidP="00662E10">
      <w:pPr>
        <w:pStyle w:val="Cuerpo"/>
        <w:spacing w:line="360" w:lineRule="auto"/>
        <w:ind w:right="-799"/>
        <w:jc w:val="both"/>
        <w:rPr>
          <w:rFonts w:ascii="Montserrat" w:hAnsi="Montserrat"/>
          <w:i/>
          <w:sz w:val="18"/>
          <w:szCs w:val="18"/>
        </w:rPr>
      </w:pPr>
      <w:r w:rsidRPr="00662E10">
        <w:rPr>
          <w:rStyle w:val="Ninguno"/>
          <w:rFonts w:ascii="Montserrat" w:hAnsi="Montserrat"/>
          <w:i/>
          <w:sz w:val="18"/>
          <w:szCs w:val="18"/>
        </w:rPr>
        <w:t>*Sin Anexos</w:t>
      </w:r>
    </w:p>
    <w:p w14:paraId="5869C374" w14:textId="77777777" w:rsidR="00662E10" w:rsidRPr="00226F9B" w:rsidRDefault="00662E10" w:rsidP="00662E10">
      <w:pPr>
        <w:ind w:right="-799"/>
        <w:jc w:val="both"/>
        <w:rPr>
          <w:rFonts w:ascii="Montserrat" w:hAnsi="Montserrat"/>
          <w:b/>
          <w:sz w:val="16"/>
          <w:szCs w:val="18"/>
        </w:rPr>
      </w:pPr>
      <w:r w:rsidRPr="00226F9B">
        <w:rPr>
          <w:rFonts w:ascii="Montserrat" w:hAnsi="Montserrat"/>
          <w:b/>
          <w:sz w:val="16"/>
          <w:szCs w:val="18"/>
        </w:rPr>
        <w:t>LRBJ*JMMA*</w:t>
      </w:r>
    </w:p>
    <w:p w14:paraId="3AEA628B" w14:textId="17C359CD" w:rsidR="002F48B8" w:rsidRPr="00662E10" w:rsidRDefault="002F48B8" w:rsidP="00662E10">
      <w:pPr>
        <w:rPr>
          <w:rFonts w:ascii="Montserrat" w:hAnsi="Montserrat"/>
          <w:sz w:val="18"/>
          <w:szCs w:val="18"/>
          <w:lang w:val="es-MX"/>
        </w:rPr>
      </w:pPr>
    </w:p>
    <w:sectPr w:rsidR="002F48B8" w:rsidRPr="00662E10" w:rsidSect="00D61E10">
      <w:headerReference w:type="default" r:id="rId9"/>
      <w:footerReference w:type="default" r:id="rId10"/>
      <w:headerReference w:type="first" r:id="rId11"/>
      <w:footerReference w:type="first" r:id="rId12"/>
      <w:pgSz w:w="12242" w:h="15842"/>
      <w:pgMar w:top="1418" w:right="1134" w:bottom="1701" w:left="1134" w:header="850" w:footer="952" w:gutter="0"/>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E27168" w14:textId="77777777" w:rsidR="00AC55A3" w:rsidRDefault="00AC55A3" w:rsidP="00FA660E">
      <w:r>
        <w:separator/>
      </w:r>
    </w:p>
  </w:endnote>
  <w:endnote w:type="continuationSeparator" w:id="0">
    <w:p w14:paraId="3EE68E16" w14:textId="77777777" w:rsidR="00AC55A3" w:rsidRDefault="00AC55A3"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3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ontserrat">
    <w:altName w:val="Courier New"/>
    <w:panose1 w:val="000008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Montserrat Regular">
    <w:altName w:val="Liberation Mono"/>
    <w:panose1 w:val="00000000000000000000"/>
    <w:charset w:val="00"/>
    <w:family w:val="roman"/>
    <w:notTrueType/>
    <w:pitch w:val="default"/>
  </w:font>
  <w:font w:name="Soberana Sans">
    <w:panose1 w:val="02000000000000000000"/>
    <w:charset w:val="00"/>
    <w:family w:val="modern"/>
    <w:notTrueType/>
    <w:pitch w:val="variable"/>
    <w:sig w:usb0="800000AF" w:usb1="4000204B" w:usb2="00000000" w:usb3="00000000" w:csb0="00000001" w:csb1="00000000"/>
  </w:font>
  <w:font w:name="Montserrat ExtraBold">
    <w:panose1 w:val="00000900000000000000"/>
    <w:charset w:val="00"/>
    <w:family w:val="auto"/>
    <w:pitch w:val="variable"/>
    <w:sig w:usb0="2000020F" w:usb1="00000003" w:usb2="00000000" w:usb3="00000000" w:csb0="00000197" w:csb1="00000000"/>
  </w:font>
  <w:font w:name="Montserrat SemiBold">
    <w:altName w:val="Liberation Mono"/>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4DB1C" w14:textId="77777777" w:rsidR="00662E10" w:rsidRDefault="00662E10"/>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840"/>
      <w:gridCol w:w="1134"/>
    </w:tblGrid>
    <w:tr w:rsidR="00662E10" w14:paraId="6C230757" w14:textId="77777777" w:rsidTr="00C44F2D">
      <w:trPr>
        <w:gridAfter w:val="1"/>
        <w:wAfter w:w="1134" w:type="dxa"/>
      </w:trPr>
      <w:tc>
        <w:tcPr>
          <w:tcW w:w="8840" w:type="dxa"/>
        </w:tcPr>
        <w:p w14:paraId="4A796BED" w14:textId="77777777" w:rsidR="00662E10" w:rsidRPr="00024AF4" w:rsidRDefault="00662E10" w:rsidP="00662E10">
          <w:pPr>
            <w:tabs>
              <w:tab w:val="right" w:pos="9887"/>
            </w:tabs>
            <w:autoSpaceDE w:val="0"/>
            <w:autoSpaceDN w:val="0"/>
            <w:adjustRightInd w:val="0"/>
            <w:rPr>
              <w:rFonts w:ascii="Montserrat SemiBold" w:hAnsi="Montserrat SemiBold" w:cs="Arial"/>
              <w:color w:val="C39852"/>
              <w:sz w:val="14"/>
              <w:szCs w:val="12"/>
            </w:rPr>
          </w:pPr>
          <w:r>
            <w:rPr>
              <w:rFonts w:ascii="Montserrat SemiBold" w:hAnsi="Montserrat SemiBold"/>
              <w:noProof/>
              <w:color w:val="BC9500"/>
              <w:sz w:val="14"/>
              <w:szCs w:val="14"/>
              <w:lang w:val="es-MX" w:eastAsia="es-MX"/>
            </w:rPr>
            <w:drawing>
              <wp:anchor distT="0" distB="0" distL="114300" distR="114300" simplePos="0" relativeHeight="251671552" behindDoc="0" locked="0" layoutInCell="1" allowOverlap="1" wp14:anchorId="333C0631" wp14:editId="20C64E55">
                <wp:simplePos x="0" y="0"/>
                <wp:positionH relativeFrom="column">
                  <wp:posOffset>4851400</wp:posOffset>
                </wp:positionH>
                <wp:positionV relativeFrom="paragraph">
                  <wp:posOffset>-188595</wp:posOffset>
                </wp:positionV>
                <wp:extent cx="1517650" cy="725170"/>
                <wp:effectExtent l="0" t="0" r="6350" b="1143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pic:spPr>
                    </pic:pic>
                  </a:graphicData>
                </a:graphic>
                <wp14:sizeRelH relativeFrom="page">
                  <wp14:pctWidth>0</wp14:pctWidth>
                </wp14:sizeRelH>
                <wp14:sizeRelV relativeFrom="page">
                  <wp14:pctHeight>0</wp14:pctHeight>
                </wp14:sizeRelV>
              </wp:anchor>
            </w:drawing>
          </w:r>
          <w:r w:rsidRPr="00024AF4">
            <w:rPr>
              <w:rFonts w:ascii="Montserrat SemiBold" w:hAnsi="Montserrat SemiBold" w:cs="Arial"/>
              <w:color w:val="C39852"/>
              <w:sz w:val="14"/>
              <w:szCs w:val="12"/>
            </w:rPr>
            <w:t xml:space="preserve">Avenida Paseo Tabasco número 1203, Planta Baja, Colonia Linda Vista, Municipio Centro, </w:t>
          </w:r>
        </w:p>
        <w:p w14:paraId="2F2E3E49" w14:textId="77777777" w:rsidR="00662E10" w:rsidRPr="00024AF4" w:rsidRDefault="00662E10" w:rsidP="00662E10">
          <w:pPr>
            <w:tabs>
              <w:tab w:val="center" w:pos="4419"/>
              <w:tab w:val="right" w:pos="10206"/>
            </w:tabs>
            <w:ind w:right="-319"/>
            <w:rPr>
              <w:b/>
              <w:color w:val="BA8C40"/>
              <w:sz w:val="28"/>
            </w:rPr>
          </w:pPr>
          <w:r w:rsidRPr="00024AF4">
            <w:rPr>
              <w:rFonts w:ascii="Montserrat SemiBold" w:hAnsi="Montserrat SemiBold" w:cs="Arial"/>
              <w:color w:val="C39852"/>
              <w:sz w:val="14"/>
              <w:szCs w:val="12"/>
            </w:rPr>
            <w:t xml:space="preserve">C.P. 86050, Villahermosa, Tabasco. Tel (01993)3108224, </w:t>
          </w:r>
          <w:hyperlink r:id="rId2" w:history="1">
            <w:r w:rsidRPr="00024AF4">
              <w:rPr>
                <w:rFonts w:ascii="Montserrat SemiBold" w:hAnsi="Montserrat SemiBold" w:cs="Arial"/>
                <w:color w:val="C39852"/>
                <w:sz w:val="14"/>
                <w:szCs w:val="12"/>
                <w:u w:val="single"/>
              </w:rPr>
              <w:t>www.sat.gob.mx</w:t>
            </w:r>
          </w:hyperlink>
          <w:r w:rsidRPr="00024AF4">
            <w:rPr>
              <w:rFonts w:ascii="Montserrat SemiBold" w:hAnsi="Montserrat SemiBold"/>
              <w:color w:val="C39852"/>
              <w:sz w:val="14"/>
              <w:szCs w:val="12"/>
            </w:rPr>
            <w:t xml:space="preserve"> </w:t>
          </w:r>
          <w:r w:rsidRPr="00024AF4">
            <w:rPr>
              <w:rFonts w:ascii="Montserrat SemiBold" w:hAnsi="Montserrat SemiBold"/>
              <w:color w:val="BA8C40"/>
              <w:sz w:val="14"/>
              <w:szCs w:val="12"/>
              <w:lang w:val="es-ES"/>
            </w:rPr>
            <w:t xml:space="preserve"> / MarcaSAT 01 (55) 627 22 728 </w:t>
          </w:r>
        </w:p>
        <w:p w14:paraId="1C185289" w14:textId="77777777" w:rsidR="00662E10" w:rsidRDefault="00662E10" w:rsidP="00662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72576" behindDoc="1" locked="0" layoutInCell="1" allowOverlap="1" wp14:anchorId="72B7E61F" wp14:editId="14042BE6">
                <wp:simplePos x="0" y="0"/>
                <wp:positionH relativeFrom="column">
                  <wp:posOffset>-40640</wp:posOffset>
                </wp:positionH>
                <wp:positionV relativeFrom="margin">
                  <wp:posOffset>277495</wp:posOffset>
                </wp:positionV>
                <wp:extent cx="6101933" cy="206946"/>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3">
                          <a:extLst>
                            <a:ext uri="{28A0092B-C50C-407E-A947-70E740481C1C}">
                              <a14:useLocalDpi xmlns:a14="http://schemas.microsoft.com/office/drawing/2010/main" val="0"/>
                            </a:ext>
                          </a:extLst>
                        </a:blip>
                        <a:stretch>
                          <a:fillRect/>
                        </a:stretch>
                      </pic:blipFill>
                      <pic:spPr>
                        <a:xfrm>
                          <a:off x="0" y="0"/>
                          <a:ext cx="6101933" cy="206946"/>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pic:spPr>
                    </pic:pic>
                  </a:graphicData>
                </a:graphic>
                <wp14:sizeRelH relativeFrom="page">
                  <wp14:pctWidth>0</wp14:pctWidth>
                </wp14:sizeRelH>
                <wp14:sizeRelV relativeFrom="page">
                  <wp14:pctHeight>0</wp14:pctHeight>
                </wp14:sizeRelV>
              </wp:anchor>
            </w:drawing>
          </w:r>
        </w:p>
      </w:tc>
    </w:tr>
    <w:tr w:rsidR="00662E10" w14:paraId="4CE7C36D" w14:textId="77777777" w:rsidTr="00C44F2D">
      <w:trPr>
        <w:gridAfter w:val="1"/>
        <w:wAfter w:w="1134" w:type="dxa"/>
      </w:trPr>
      <w:tc>
        <w:tcPr>
          <w:tcW w:w="8840" w:type="dxa"/>
        </w:tcPr>
        <w:p w14:paraId="16DD8FF1" w14:textId="77777777" w:rsidR="00662E10" w:rsidRDefault="00662E10" w:rsidP="00662E10">
          <w:pPr>
            <w:pStyle w:val="Piedepgina"/>
            <w:jc w:val="both"/>
            <w:rPr>
              <w:rFonts w:ascii="Montserrat SemiBold" w:hAnsi="Montserrat SemiBold"/>
              <w:color w:val="BC9500"/>
              <w:sz w:val="14"/>
              <w:szCs w:val="14"/>
            </w:rPr>
          </w:pPr>
        </w:p>
      </w:tc>
    </w:tr>
    <w:tr w:rsidR="00662E10" w14:paraId="458C523F" w14:textId="77777777" w:rsidTr="00C44F2D">
      <w:tc>
        <w:tcPr>
          <w:tcW w:w="9974" w:type="dxa"/>
          <w:gridSpan w:val="2"/>
        </w:tcPr>
        <w:p w14:paraId="7241133F" w14:textId="77777777" w:rsidR="00662E10" w:rsidRDefault="00662E10" w:rsidP="00662E10">
          <w:pPr>
            <w:pStyle w:val="Piedepgina"/>
            <w:jc w:val="both"/>
            <w:rPr>
              <w:rFonts w:ascii="Montserrat SemiBold" w:hAnsi="Montserrat SemiBold"/>
              <w:color w:val="BC9500"/>
              <w:sz w:val="14"/>
              <w:szCs w:val="14"/>
            </w:rPr>
          </w:pPr>
        </w:p>
      </w:tc>
    </w:tr>
  </w:tbl>
  <w:p w14:paraId="62580AA5" w14:textId="77777777"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68523" w14:textId="77777777" w:rsidR="00662E10" w:rsidRDefault="00662E10"/>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840"/>
      <w:gridCol w:w="1134"/>
    </w:tblGrid>
    <w:tr w:rsidR="00662E10" w14:paraId="78A93ACC" w14:textId="77777777" w:rsidTr="00C44F2D">
      <w:trPr>
        <w:gridAfter w:val="1"/>
        <w:wAfter w:w="1134" w:type="dxa"/>
      </w:trPr>
      <w:tc>
        <w:tcPr>
          <w:tcW w:w="8840" w:type="dxa"/>
        </w:tcPr>
        <w:p w14:paraId="681E7A9C" w14:textId="77777777" w:rsidR="00662E10" w:rsidRPr="00024AF4" w:rsidRDefault="00662E10" w:rsidP="00662E10">
          <w:pPr>
            <w:tabs>
              <w:tab w:val="right" w:pos="9887"/>
            </w:tabs>
            <w:autoSpaceDE w:val="0"/>
            <w:autoSpaceDN w:val="0"/>
            <w:adjustRightInd w:val="0"/>
            <w:rPr>
              <w:rFonts w:ascii="Montserrat SemiBold" w:hAnsi="Montserrat SemiBold" w:cs="Arial"/>
              <w:color w:val="C39852"/>
              <w:sz w:val="14"/>
              <w:szCs w:val="12"/>
            </w:rPr>
          </w:pPr>
          <w:r>
            <w:rPr>
              <w:rFonts w:ascii="Montserrat SemiBold" w:hAnsi="Montserrat SemiBold"/>
              <w:noProof/>
              <w:color w:val="BC9500"/>
              <w:sz w:val="14"/>
              <w:szCs w:val="14"/>
              <w:lang w:val="es-MX" w:eastAsia="es-MX"/>
            </w:rPr>
            <w:drawing>
              <wp:anchor distT="0" distB="0" distL="114300" distR="114300" simplePos="0" relativeHeight="251661312" behindDoc="0" locked="0" layoutInCell="1" allowOverlap="1" wp14:anchorId="6889D663" wp14:editId="0AF27872">
                <wp:simplePos x="0" y="0"/>
                <wp:positionH relativeFrom="column">
                  <wp:posOffset>4851400</wp:posOffset>
                </wp:positionH>
                <wp:positionV relativeFrom="paragraph">
                  <wp:posOffset>-188595</wp:posOffset>
                </wp:positionV>
                <wp:extent cx="1517650" cy="725170"/>
                <wp:effectExtent l="0" t="0" r="6350" b="1143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pic:spPr>
                    </pic:pic>
                  </a:graphicData>
                </a:graphic>
                <wp14:sizeRelH relativeFrom="page">
                  <wp14:pctWidth>0</wp14:pctWidth>
                </wp14:sizeRelH>
                <wp14:sizeRelV relativeFrom="page">
                  <wp14:pctHeight>0</wp14:pctHeight>
                </wp14:sizeRelV>
              </wp:anchor>
            </w:drawing>
          </w:r>
          <w:r w:rsidRPr="00024AF4">
            <w:rPr>
              <w:rFonts w:ascii="Montserrat SemiBold" w:hAnsi="Montserrat SemiBold" w:cs="Arial"/>
              <w:color w:val="C39852"/>
              <w:sz w:val="14"/>
              <w:szCs w:val="12"/>
            </w:rPr>
            <w:t xml:space="preserve">Avenida Paseo Tabasco número 1203, Planta Baja, Colonia Linda Vista, Municipio Centro, </w:t>
          </w:r>
        </w:p>
        <w:p w14:paraId="7452A3D0" w14:textId="77777777" w:rsidR="00662E10" w:rsidRPr="00024AF4" w:rsidRDefault="00662E10" w:rsidP="00662E10">
          <w:pPr>
            <w:tabs>
              <w:tab w:val="center" w:pos="4419"/>
              <w:tab w:val="right" w:pos="10206"/>
            </w:tabs>
            <w:ind w:right="-319"/>
            <w:rPr>
              <w:b/>
              <w:color w:val="BA8C40"/>
              <w:sz w:val="28"/>
            </w:rPr>
          </w:pPr>
          <w:r w:rsidRPr="00024AF4">
            <w:rPr>
              <w:rFonts w:ascii="Montserrat SemiBold" w:hAnsi="Montserrat SemiBold" w:cs="Arial"/>
              <w:color w:val="C39852"/>
              <w:sz w:val="14"/>
              <w:szCs w:val="12"/>
            </w:rPr>
            <w:t xml:space="preserve">C.P. 86050, Villahermosa, Tabasco. Tel (01993)3108224, </w:t>
          </w:r>
          <w:hyperlink r:id="rId2" w:history="1">
            <w:r w:rsidRPr="00024AF4">
              <w:rPr>
                <w:rFonts w:ascii="Montserrat SemiBold" w:hAnsi="Montserrat SemiBold" w:cs="Arial"/>
                <w:color w:val="C39852"/>
                <w:sz w:val="14"/>
                <w:szCs w:val="12"/>
                <w:u w:val="single"/>
              </w:rPr>
              <w:t>www.sat.gob.mx</w:t>
            </w:r>
          </w:hyperlink>
          <w:r w:rsidRPr="00024AF4">
            <w:rPr>
              <w:rFonts w:ascii="Montserrat SemiBold" w:hAnsi="Montserrat SemiBold"/>
              <w:color w:val="C39852"/>
              <w:sz w:val="14"/>
              <w:szCs w:val="12"/>
            </w:rPr>
            <w:t xml:space="preserve"> </w:t>
          </w:r>
          <w:r w:rsidRPr="00024AF4">
            <w:rPr>
              <w:rFonts w:ascii="Montserrat SemiBold" w:hAnsi="Montserrat SemiBold"/>
              <w:color w:val="BA8C40"/>
              <w:sz w:val="14"/>
              <w:szCs w:val="12"/>
              <w:lang w:val="es-ES"/>
            </w:rPr>
            <w:t xml:space="preserve"> / MarcaSAT 01 (55) 627 22 728 </w:t>
          </w:r>
        </w:p>
        <w:p w14:paraId="2163470B" w14:textId="77777777" w:rsidR="00662E10" w:rsidRDefault="00662E10" w:rsidP="00662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2336" behindDoc="1" locked="0" layoutInCell="1" allowOverlap="1" wp14:anchorId="13037726" wp14:editId="06FE9618">
                <wp:simplePos x="0" y="0"/>
                <wp:positionH relativeFrom="column">
                  <wp:posOffset>-40640</wp:posOffset>
                </wp:positionH>
                <wp:positionV relativeFrom="margin">
                  <wp:posOffset>277495</wp:posOffset>
                </wp:positionV>
                <wp:extent cx="6101933" cy="206946"/>
                <wp:effectExtent l="0" t="0" r="0"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3">
                          <a:extLst>
                            <a:ext uri="{28A0092B-C50C-407E-A947-70E740481C1C}">
                              <a14:useLocalDpi xmlns:a14="http://schemas.microsoft.com/office/drawing/2010/main" val="0"/>
                            </a:ext>
                          </a:extLst>
                        </a:blip>
                        <a:stretch>
                          <a:fillRect/>
                        </a:stretch>
                      </pic:blipFill>
                      <pic:spPr>
                        <a:xfrm>
                          <a:off x="0" y="0"/>
                          <a:ext cx="6101933" cy="206946"/>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pic:spPr>
                    </pic:pic>
                  </a:graphicData>
                </a:graphic>
                <wp14:sizeRelH relativeFrom="page">
                  <wp14:pctWidth>0</wp14:pctWidth>
                </wp14:sizeRelH>
                <wp14:sizeRelV relativeFrom="page">
                  <wp14:pctHeight>0</wp14:pctHeight>
                </wp14:sizeRelV>
              </wp:anchor>
            </w:drawing>
          </w:r>
        </w:p>
      </w:tc>
    </w:tr>
    <w:tr w:rsidR="00662E10" w14:paraId="63CDC84B" w14:textId="77777777" w:rsidTr="00C44F2D">
      <w:trPr>
        <w:gridAfter w:val="1"/>
        <w:wAfter w:w="1134" w:type="dxa"/>
      </w:trPr>
      <w:tc>
        <w:tcPr>
          <w:tcW w:w="8840" w:type="dxa"/>
        </w:tcPr>
        <w:p w14:paraId="0F41A118" w14:textId="77777777" w:rsidR="00662E10" w:rsidRDefault="00662E10" w:rsidP="00662E10">
          <w:pPr>
            <w:pStyle w:val="Piedepgina"/>
            <w:jc w:val="both"/>
            <w:rPr>
              <w:rFonts w:ascii="Montserrat SemiBold" w:hAnsi="Montserrat SemiBold"/>
              <w:color w:val="BC9500"/>
              <w:sz w:val="14"/>
              <w:szCs w:val="14"/>
            </w:rPr>
          </w:pPr>
        </w:p>
      </w:tc>
    </w:tr>
    <w:tr w:rsidR="00D61E10" w14:paraId="65EB4622" w14:textId="77777777" w:rsidTr="00662E10">
      <w:tc>
        <w:tcPr>
          <w:tcW w:w="9974" w:type="dxa"/>
          <w:gridSpan w:val="2"/>
        </w:tcPr>
        <w:p w14:paraId="1676C835" w14:textId="6FD0CD6A" w:rsidR="00662E10" w:rsidRDefault="00662E10" w:rsidP="00D61E10">
          <w:pPr>
            <w:pStyle w:val="Piedepgina"/>
            <w:jc w:val="both"/>
            <w:rPr>
              <w:rFonts w:ascii="Montserrat SemiBold" w:hAnsi="Montserrat SemiBold"/>
              <w:color w:val="BC9500"/>
              <w:sz w:val="14"/>
              <w:szCs w:val="14"/>
            </w:rPr>
          </w:pPr>
        </w:p>
      </w:tc>
    </w:tr>
  </w:tbl>
  <w:p w14:paraId="0DEE7EFD" w14:textId="77777777"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2D0D8" w14:textId="77777777" w:rsidR="00AC55A3" w:rsidRDefault="00AC55A3" w:rsidP="00FA660E">
      <w:r>
        <w:separator/>
      </w:r>
    </w:p>
  </w:footnote>
  <w:footnote w:type="continuationSeparator" w:id="0">
    <w:p w14:paraId="7E9EFF63" w14:textId="77777777" w:rsidR="00AC55A3" w:rsidRDefault="00AC55A3" w:rsidP="00FA660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14:paraId="71840C81" w14:textId="77777777" w:rsidTr="00551D9B">
      <w:trPr>
        <w:jc w:val="center"/>
      </w:trPr>
      <w:tc>
        <w:tcPr>
          <w:tcW w:w="5920" w:type="dxa"/>
        </w:tcPr>
        <w:p w14:paraId="625AF55F" w14:textId="77777777" w:rsidR="00D61E10" w:rsidRDefault="00D61E10" w:rsidP="00D61E10">
          <w:pPr>
            <w:pStyle w:val="Encabezado"/>
          </w:pPr>
          <w:r>
            <w:rPr>
              <w:noProof/>
              <w:lang w:val="es-MX" w:eastAsia="es-MX"/>
            </w:rPr>
            <w:drawing>
              <wp:inline distT="0" distB="0" distL="0" distR="0" wp14:anchorId="36E327E5" wp14:editId="437E525C">
                <wp:extent cx="4619625" cy="51308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14:paraId="47B4789D" w14:textId="70A40A93" w:rsidR="00D61E10" w:rsidRDefault="00662E10" w:rsidP="00D61E10">
          <w:pPr>
            <w:pStyle w:val="Encabezado"/>
          </w:pPr>
          <w:r>
            <w:rPr>
              <w:noProof/>
              <w:lang w:val="es-MX" w:eastAsia="es-MX"/>
            </w:rPr>
            <mc:AlternateContent>
              <mc:Choice Requires="wps">
                <w:drawing>
                  <wp:anchor distT="0" distB="0" distL="114300" distR="114300" simplePos="0" relativeHeight="251663360" behindDoc="0" locked="0" layoutInCell="1" allowOverlap="1" wp14:anchorId="6036ACE6" wp14:editId="2C93EB5E">
                    <wp:simplePos x="0" y="0"/>
                    <wp:positionH relativeFrom="column">
                      <wp:posOffset>-244475</wp:posOffset>
                    </wp:positionH>
                    <wp:positionV relativeFrom="paragraph">
                      <wp:posOffset>-84455</wp:posOffset>
                    </wp:positionV>
                    <wp:extent cx="2279650" cy="621030"/>
                    <wp:effectExtent l="0" t="0" r="0" b="7620"/>
                    <wp:wrapNone/>
                    <wp:docPr id="10" name="Cuadro de texto 10"/>
                    <wp:cNvGraphicFramePr/>
                    <a:graphic xmlns:a="http://schemas.openxmlformats.org/drawingml/2006/main">
                      <a:graphicData uri="http://schemas.microsoft.com/office/word/2010/wordprocessingShape">
                        <wps:wsp>
                          <wps:cNvSpPr txBox="1"/>
                          <wps:spPr>
                            <a:xfrm>
                              <a:off x="0" y="0"/>
                              <a:ext cx="2279650" cy="62103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wps:spPr>
                          <wps:style>
                            <a:lnRef idx="0">
                              <a:schemeClr val="accent1"/>
                            </a:lnRef>
                            <a:fillRef idx="0">
                              <a:schemeClr val="accent1"/>
                            </a:fillRef>
                            <a:effectRef idx="0">
                              <a:schemeClr val="accent1"/>
                            </a:effectRef>
                            <a:fontRef idx="minor">
                              <a:schemeClr val="dk1"/>
                            </a:fontRef>
                          </wps:style>
                          <wps:txbx>
                            <w:txbxContent>
                              <w:p w14:paraId="77240E79" w14:textId="77777777" w:rsidR="00662E10" w:rsidRPr="001D4042" w:rsidRDefault="00662E10" w:rsidP="00662E10">
                                <w:pPr>
                                  <w:pStyle w:val="Encabezado"/>
                                  <w:jc w:val="right"/>
                                  <w:rPr>
                                    <w:rFonts w:ascii="Montserrat ExtraBold" w:hAnsi="Montserrat ExtraBold"/>
                                    <w:b/>
                                    <w:sz w:val="18"/>
                                    <w:szCs w:val="18"/>
                                  </w:rPr>
                                </w:pPr>
                                <w:r>
                                  <w:rPr>
                                    <w:rFonts w:ascii="Montserrat ExtraBold" w:hAnsi="Montserrat ExtraBold"/>
                                    <w:sz w:val="16"/>
                                    <w:szCs w:val="16"/>
                                  </w:rPr>
                                  <w:t xml:space="preserve">Administración General </w:t>
                                </w:r>
                                <w:r w:rsidRPr="009D7C49">
                                  <w:rPr>
                                    <w:rFonts w:ascii="Montserrat ExtraBold" w:hAnsi="Montserrat ExtraBold"/>
                                    <w:b/>
                                    <w:sz w:val="16"/>
                                    <w:szCs w:val="16"/>
                                  </w:rPr>
                                  <w:t>Jurídica</w:t>
                                </w:r>
                              </w:p>
                              <w:p w14:paraId="3D4C22E1" w14:textId="77777777" w:rsidR="00662E10" w:rsidRPr="001D4042" w:rsidRDefault="00662E10" w:rsidP="00662E10">
                                <w:pPr>
                                  <w:pStyle w:val="Encabezado"/>
                                  <w:jc w:val="right"/>
                                  <w:rPr>
                                    <w:rFonts w:ascii="Montserrat" w:hAnsi="Montserrat"/>
                                    <w:sz w:val="14"/>
                                    <w:szCs w:val="14"/>
                                  </w:rPr>
                                </w:pPr>
                                <w:r w:rsidRPr="001D4042">
                                  <w:rPr>
                                    <w:rFonts w:ascii="Montserrat" w:hAnsi="Montserrat"/>
                                    <w:b/>
                                    <w:sz w:val="14"/>
                                    <w:szCs w:val="14"/>
                                  </w:rPr>
                                  <w:t>Administración Desconcentrada Jurídica de Tabasco “1”</w:t>
                                </w:r>
                              </w:p>
                              <w:p w14:paraId="2CE2F35F" w14:textId="77777777" w:rsidR="00662E10" w:rsidRPr="001D4042" w:rsidRDefault="00662E10" w:rsidP="00662E10">
                                <w:pPr>
                                  <w:pStyle w:val="Encabezado"/>
                                  <w:jc w:val="right"/>
                                  <w:rPr>
                                    <w:rFonts w:ascii="Montserrat" w:hAnsi="Montserrat"/>
                                    <w:sz w:val="14"/>
                                    <w:szCs w:val="14"/>
                                  </w:rPr>
                                </w:pPr>
                                <w:r w:rsidRPr="001D4042">
                                  <w:rPr>
                                    <w:rFonts w:ascii="Montserrat" w:hAnsi="Montserrat"/>
                                    <w:sz w:val="14"/>
                                    <w:szCs w:val="14"/>
                                  </w:rPr>
                                  <w:t>Subadministración Desconcentrada Jurídica</w:t>
                                </w:r>
                              </w:p>
                              <w:p w14:paraId="199F50FE" w14:textId="77777777" w:rsidR="00662E10" w:rsidRDefault="00662E10" w:rsidP="00662E10">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036ACE6" id="_x0000_t202" coordsize="21600,21600" o:spt="202" path="m,l,21600r21600,l21600,xe">
                    <v:stroke joinstyle="miter"/>
                    <v:path gradientshapeok="t" o:connecttype="rect"/>
                  </v:shapetype>
                  <v:shape id="Cuadro de texto 10" o:spid="_x0000_s1026" type="#_x0000_t202" style="position:absolute;margin-left:-19.25pt;margin-top:-6.65pt;width:179.5pt;height:48.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" filled="f" stroked="f">
                    <v:textbox>
                      <w:txbxContent>
                        <w:p w14:paraId="77240E79" w14:textId="77777777" w:rsidR="00662E10" w:rsidRPr="001D4042" w:rsidRDefault="00662E10" w:rsidP="00662E10">
                          <w:pPr>
                            <w:pStyle w:val="Encabezado"/>
                            <w:jc w:val="right"/>
                            <w:rPr>
                              <w:rFonts w:ascii="Montserrat ExtraBold" w:hAnsi="Montserrat ExtraBold"/>
                              <w:b/>
                              <w:sz w:val="18"/>
                              <w:szCs w:val="18"/>
                            </w:rPr>
                          </w:pPr>
                          <w:r>
                            <w:rPr>
                              <w:rFonts w:ascii="Montserrat ExtraBold" w:hAnsi="Montserrat ExtraBold"/>
                              <w:sz w:val="16"/>
                              <w:szCs w:val="16"/>
                            </w:rPr>
                            <w:t xml:space="preserve">Administración General </w:t>
                          </w:r>
                          <w:r w:rsidRPr="009D7C49">
                            <w:rPr>
                              <w:rFonts w:ascii="Montserrat ExtraBold" w:hAnsi="Montserrat ExtraBold"/>
                              <w:b/>
                              <w:sz w:val="16"/>
                              <w:szCs w:val="16"/>
                            </w:rPr>
                            <w:t>Jurídica</w:t>
                          </w:r>
                        </w:p>
                        <w:p w14:paraId="3D4C22E1" w14:textId="77777777" w:rsidR="00662E10" w:rsidRPr="001D4042" w:rsidRDefault="00662E10" w:rsidP="00662E10">
                          <w:pPr>
                            <w:pStyle w:val="Encabezado"/>
                            <w:jc w:val="right"/>
                            <w:rPr>
                              <w:rFonts w:ascii="Montserrat" w:hAnsi="Montserrat"/>
                              <w:sz w:val="14"/>
                              <w:szCs w:val="14"/>
                            </w:rPr>
                          </w:pPr>
                          <w:r w:rsidRPr="001D4042">
                            <w:rPr>
                              <w:rFonts w:ascii="Montserrat" w:hAnsi="Montserrat"/>
                              <w:b/>
                              <w:sz w:val="14"/>
                              <w:szCs w:val="14"/>
                            </w:rPr>
                            <w:t>Administración Desconcentrada Jurídica de Tabasco “1”</w:t>
                          </w:r>
                        </w:p>
                        <w:p w14:paraId="2CE2F35F" w14:textId="77777777" w:rsidR="00662E10" w:rsidRPr="001D4042" w:rsidRDefault="00662E10" w:rsidP="00662E10">
                          <w:pPr>
                            <w:pStyle w:val="Encabezado"/>
                            <w:jc w:val="right"/>
                            <w:rPr>
                              <w:rFonts w:ascii="Montserrat" w:hAnsi="Montserrat"/>
                              <w:sz w:val="14"/>
                              <w:szCs w:val="14"/>
                            </w:rPr>
                          </w:pPr>
                          <w:r w:rsidRPr="001D4042">
                            <w:rPr>
                              <w:rFonts w:ascii="Montserrat" w:hAnsi="Montserrat"/>
                              <w:sz w:val="14"/>
                              <w:szCs w:val="14"/>
                            </w:rPr>
                            <w:t>Subadministración Desconcentrada Jurídica</w:t>
                          </w:r>
                        </w:p>
                        <w:p w14:paraId="199F50FE" w14:textId="77777777" w:rsidR="00662E10" w:rsidRDefault="00662E10" w:rsidP="00662E10">
                          <w:pPr>
                            <w:jc w:val="right"/>
                          </w:pPr>
                        </w:p>
                      </w:txbxContent>
                    </v:textbox>
                  </v:shape>
                </w:pict>
              </mc:Fallback>
            </mc:AlternateContent>
          </w:r>
        </w:p>
      </w:tc>
    </w:tr>
  </w:tbl>
  <w:p w14:paraId="71E09929" w14:textId="77777777" w:rsidR="00D61E10" w:rsidRPr="00D61E10" w:rsidRDefault="00D61E10">
    <w:pPr>
      <w:pStyle w:val="Encabezado"/>
      <w:jc w:val="center"/>
      <w:rPr>
        <w:rFonts w:ascii="Montserrat Regular" w:hAnsi="Montserrat Regular"/>
        <w:sz w:val="18"/>
      </w:rPr>
    </w:pPr>
  </w:p>
  <w:sdt>
    <w:sdtPr>
      <w:id w:val="1815371354"/>
      <w:docPartObj>
        <w:docPartGallery w:val="Page Numbers (Top of Page)"/>
        <w:docPartUnique/>
      </w:docPartObj>
    </w:sdtPr>
    <w:sdtEndPr>
      <w:rPr>
        <w:rFonts w:ascii="Montserrat Regular" w:hAnsi="Montserrat Regular"/>
        <w:sz w:val="18"/>
        <w:szCs w:val="18"/>
      </w:rPr>
    </w:sdtEndPr>
    <w:sdtContent>
      <w:p w14:paraId="5060B41A" w14:textId="2315157D" w:rsidR="00D61E10" w:rsidRPr="00D61E10" w:rsidRDefault="00AE3B52">
        <w:pPr>
          <w:pStyle w:val="Encabezado"/>
          <w:jc w:val="center"/>
          <w:rPr>
            <w:rFonts w:ascii="Montserrat Regular" w:hAnsi="Montserrat Regular"/>
            <w:sz w:val="18"/>
            <w:szCs w:val="18"/>
          </w:rPr>
        </w:pPr>
      </w:p>
    </w:sdtContent>
  </w:sdt>
  <w:p w14:paraId="28EA2D2D" w14:textId="77777777" w:rsidR="00C64BBD" w:rsidRPr="00FA660E" w:rsidRDefault="00C64BBD" w:rsidP="00FA660E">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14:paraId="52E686D1" w14:textId="77777777" w:rsidTr="00551D9B">
      <w:trPr>
        <w:jc w:val="center"/>
      </w:trPr>
      <w:tc>
        <w:tcPr>
          <w:tcW w:w="5920" w:type="dxa"/>
        </w:tcPr>
        <w:p w14:paraId="3CFED376" w14:textId="77777777" w:rsidR="00D61E10" w:rsidRDefault="00D61E10" w:rsidP="00D61E10">
          <w:pPr>
            <w:pStyle w:val="Encabezado"/>
          </w:pPr>
          <w:r>
            <w:rPr>
              <w:noProof/>
              <w:lang w:val="es-MX" w:eastAsia="es-MX"/>
            </w:rPr>
            <w:drawing>
              <wp:inline distT="0" distB="0" distL="0" distR="0" wp14:anchorId="465CABFF" wp14:editId="6C3F3E76">
                <wp:extent cx="4619625" cy="51308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14:paraId="33BC1E63" w14:textId="601BB8D6" w:rsidR="00D61E10" w:rsidRDefault="00D61E10" w:rsidP="00D61E10">
          <w:pPr>
            <w:pStyle w:val="Encabezado"/>
          </w:pPr>
        </w:p>
      </w:tc>
    </w:tr>
  </w:tbl>
  <w:p w14:paraId="70CEEB5F" w14:textId="228EDA8D" w:rsidR="00D61E10" w:rsidRDefault="00662E10" w:rsidP="00D61E10">
    <w:pPr>
      <w:pStyle w:val="Encabezado"/>
    </w:pPr>
    <w:r>
      <w:rPr>
        <w:noProof/>
        <w:lang w:val="es-MX" w:eastAsia="es-MX"/>
      </w:rPr>
      <mc:AlternateContent>
        <mc:Choice Requires="wps">
          <w:drawing>
            <wp:anchor distT="0" distB="0" distL="114300" distR="114300" simplePos="0" relativeHeight="251660288" behindDoc="0" locked="0" layoutInCell="1" allowOverlap="1" wp14:anchorId="1D2F2C7E" wp14:editId="0F746394">
              <wp:simplePos x="0" y="0"/>
              <wp:positionH relativeFrom="column">
                <wp:posOffset>4417670</wp:posOffset>
              </wp:positionH>
              <wp:positionV relativeFrom="paragraph">
                <wp:posOffset>-597687</wp:posOffset>
              </wp:positionV>
              <wp:extent cx="2279650" cy="621030"/>
              <wp:effectExtent l="0" t="0" r="0" b="7620"/>
              <wp:wrapNone/>
              <wp:docPr id="7" name="Cuadro de texto 7"/>
              <wp:cNvGraphicFramePr/>
              <a:graphic xmlns:a="http://schemas.openxmlformats.org/drawingml/2006/main">
                <a:graphicData uri="http://schemas.microsoft.com/office/word/2010/wordprocessingShape">
                  <wps:wsp>
                    <wps:cNvSpPr txBox="1"/>
                    <wps:spPr>
                      <a:xfrm>
                        <a:off x="0" y="0"/>
                        <a:ext cx="2279650" cy="62103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wps:spPr>
                    <wps:style>
                      <a:lnRef idx="0">
                        <a:schemeClr val="accent1"/>
                      </a:lnRef>
                      <a:fillRef idx="0">
                        <a:schemeClr val="accent1"/>
                      </a:fillRef>
                      <a:effectRef idx="0">
                        <a:schemeClr val="accent1"/>
                      </a:effectRef>
                      <a:fontRef idx="minor">
                        <a:schemeClr val="dk1"/>
                      </a:fontRef>
                    </wps:style>
                    <wps:txbx>
                      <w:txbxContent>
                        <w:p w14:paraId="5DBEDDEF" w14:textId="77777777" w:rsidR="00662E10" w:rsidRPr="001D4042" w:rsidRDefault="00662E10" w:rsidP="00662E10">
                          <w:pPr>
                            <w:pStyle w:val="Encabezado"/>
                            <w:jc w:val="right"/>
                            <w:rPr>
                              <w:rFonts w:ascii="Montserrat ExtraBold" w:hAnsi="Montserrat ExtraBold"/>
                              <w:b/>
                              <w:sz w:val="18"/>
                              <w:szCs w:val="18"/>
                            </w:rPr>
                          </w:pPr>
                          <w:r>
                            <w:rPr>
                              <w:rFonts w:ascii="Montserrat ExtraBold" w:hAnsi="Montserrat ExtraBold"/>
                              <w:sz w:val="16"/>
                              <w:szCs w:val="16"/>
                            </w:rPr>
                            <w:t xml:space="preserve">Administración General </w:t>
                          </w:r>
                          <w:r w:rsidRPr="009D7C49">
                            <w:rPr>
                              <w:rFonts w:ascii="Montserrat ExtraBold" w:hAnsi="Montserrat ExtraBold"/>
                              <w:b/>
                              <w:sz w:val="16"/>
                              <w:szCs w:val="16"/>
                            </w:rPr>
                            <w:t>Jurídica</w:t>
                          </w:r>
                        </w:p>
                        <w:p w14:paraId="7E5502CC" w14:textId="77777777" w:rsidR="00662E10" w:rsidRPr="001D4042" w:rsidRDefault="00662E10" w:rsidP="00662E10">
                          <w:pPr>
                            <w:pStyle w:val="Encabezado"/>
                            <w:jc w:val="right"/>
                            <w:rPr>
                              <w:rFonts w:ascii="Montserrat" w:hAnsi="Montserrat"/>
                              <w:sz w:val="14"/>
                              <w:szCs w:val="14"/>
                            </w:rPr>
                          </w:pPr>
                          <w:r w:rsidRPr="001D4042">
                            <w:rPr>
                              <w:rFonts w:ascii="Montserrat" w:hAnsi="Montserrat"/>
                              <w:b/>
                              <w:sz w:val="14"/>
                              <w:szCs w:val="14"/>
                            </w:rPr>
                            <w:t>Administración Desconcentrada Jurídica de Tabasco “1”</w:t>
                          </w:r>
                        </w:p>
                        <w:p w14:paraId="1E59384F" w14:textId="77777777" w:rsidR="00662E10" w:rsidRPr="001D4042" w:rsidRDefault="00662E10" w:rsidP="00662E10">
                          <w:pPr>
                            <w:pStyle w:val="Encabezado"/>
                            <w:jc w:val="right"/>
                            <w:rPr>
                              <w:rFonts w:ascii="Montserrat" w:hAnsi="Montserrat"/>
                              <w:sz w:val="14"/>
                              <w:szCs w:val="14"/>
                            </w:rPr>
                          </w:pPr>
                          <w:r w:rsidRPr="001D4042">
                            <w:rPr>
                              <w:rFonts w:ascii="Montserrat" w:hAnsi="Montserrat"/>
                              <w:sz w:val="14"/>
                              <w:szCs w:val="14"/>
                            </w:rPr>
                            <w:t>Subadministración Desconcentrada Jurídica</w:t>
                          </w:r>
                        </w:p>
                        <w:p w14:paraId="5FD1ED43" w14:textId="77777777" w:rsidR="00662E10" w:rsidRDefault="00662E10" w:rsidP="00662E10">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D2F2C7E" id="_x0000_t202" coordsize="21600,21600" o:spt="202" path="m,l,21600r21600,l21600,xe">
              <v:stroke joinstyle="miter"/>
              <v:path gradientshapeok="t" o:connecttype="rect"/>
            </v:shapetype>
            <v:shape id="Cuadro de texto 7" o:spid="_x0000_s1027" type="#_x0000_t202" style="position:absolute;margin-left:347.85pt;margin-top:-47.05pt;width:179.5pt;height:4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" filled="f" stroked="f">
              <v:textbox>
                <w:txbxContent>
                  <w:p w14:paraId="5DBEDDEF" w14:textId="77777777" w:rsidR="00662E10" w:rsidRPr="001D4042" w:rsidRDefault="00662E10" w:rsidP="00662E10">
                    <w:pPr>
                      <w:pStyle w:val="Encabezado"/>
                      <w:jc w:val="right"/>
                      <w:rPr>
                        <w:rFonts w:ascii="Montserrat ExtraBold" w:hAnsi="Montserrat ExtraBold"/>
                        <w:b/>
                        <w:sz w:val="18"/>
                        <w:szCs w:val="18"/>
                      </w:rPr>
                    </w:pPr>
                    <w:r>
                      <w:rPr>
                        <w:rFonts w:ascii="Montserrat ExtraBold" w:hAnsi="Montserrat ExtraBold"/>
                        <w:sz w:val="16"/>
                        <w:szCs w:val="16"/>
                      </w:rPr>
                      <w:t xml:space="preserve">Administración General </w:t>
                    </w:r>
                    <w:r w:rsidRPr="009D7C49">
                      <w:rPr>
                        <w:rFonts w:ascii="Montserrat ExtraBold" w:hAnsi="Montserrat ExtraBold"/>
                        <w:b/>
                        <w:sz w:val="16"/>
                        <w:szCs w:val="16"/>
                      </w:rPr>
                      <w:t>Jurídica</w:t>
                    </w:r>
                  </w:p>
                  <w:p w14:paraId="7E5502CC" w14:textId="77777777" w:rsidR="00662E10" w:rsidRPr="001D4042" w:rsidRDefault="00662E10" w:rsidP="00662E10">
                    <w:pPr>
                      <w:pStyle w:val="Encabezado"/>
                      <w:jc w:val="right"/>
                      <w:rPr>
                        <w:rFonts w:ascii="Montserrat" w:hAnsi="Montserrat"/>
                        <w:sz w:val="14"/>
                        <w:szCs w:val="14"/>
                      </w:rPr>
                    </w:pPr>
                    <w:r w:rsidRPr="001D4042">
                      <w:rPr>
                        <w:rFonts w:ascii="Montserrat" w:hAnsi="Montserrat"/>
                        <w:b/>
                        <w:sz w:val="14"/>
                        <w:szCs w:val="14"/>
                      </w:rPr>
                      <w:t>Administración Desconcentrada Jurídica de Tabasco “1”</w:t>
                    </w:r>
                  </w:p>
                  <w:p w14:paraId="1E59384F" w14:textId="77777777" w:rsidR="00662E10" w:rsidRPr="001D4042" w:rsidRDefault="00662E10" w:rsidP="00662E10">
                    <w:pPr>
                      <w:pStyle w:val="Encabezado"/>
                      <w:jc w:val="right"/>
                      <w:rPr>
                        <w:rFonts w:ascii="Montserrat" w:hAnsi="Montserrat"/>
                        <w:sz w:val="14"/>
                        <w:szCs w:val="14"/>
                      </w:rPr>
                    </w:pPr>
                    <w:r w:rsidRPr="001D4042">
                      <w:rPr>
                        <w:rFonts w:ascii="Montserrat" w:hAnsi="Montserrat"/>
                        <w:sz w:val="14"/>
                        <w:szCs w:val="14"/>
                      </w:rPr>
                      <w:t>Subadministración Desconcentrada Jurídica</w:t>
                    </w:r>
                  </w:p>
                  <w:p w14:paraId="5FD1ED43" w14:textId="77777777" w:rsidR="00662E10" w:rsidRDefault="00662E10" w:rsidP="00662E10">
                    <w:pPr>
                      <w:jc w:val="right"/>
                    </w:pPr>
                  </w:p>
                </w:txbxContent>
              </v:textbox>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cumentProtection w:edit="readOnly" w:enforcement="1" w:cryptProviderType="rsaAES" w:cryptAlgorithmClass="hash" w:cryptAlgorithmType="typeAny" w:cryptAlgorithmSid="14" w:cryptSpinCount="100000" w:hash="DSFXFKG821weZNC/cFEGKEcK2QIuniCDvmnVhaGlV1GBQpXeyXlM7JtUh3QS0xNsb1SAiXZ6Eqi4KPJjyzgWiw==" w:salt="w6TQbzVoHTRO+c/smS7+Bg=="/>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Administrador Desconcentrado Jurídico de Tabasco &quot;1&quot;"/>
    <w:docVar w:name="etiquetaFirmaDigital" w:val="Firma Electrónica:_x000a_YIKyy/dPfJBjfxEJwOIFq8FpWcpTLFUBiXLy1WROVo3TfxS/hZaWhd8su5COh+9YN3uRUv1uq2SNWFYAu1aCnrXH/hFQVX9ZXFFtWSlqVgguQLkI93z5JTmLiH1R7b3JXQcefAMDqhG3cHG2UW6NAkRKFT6YFC4XMSBeuElnp8SOPnKfbaqp+iGdB7YIgI+dKSD6JvkA0zSp/hy60yyG/MlohpChrOdu7n7Z90ZuTNjsfCyBYGapRojoXofWc96dIdZd6jUbEWlECjUjZ3PHwcI6J5WACyw3aQIrQD1Z7OynnndMsADbG6P2JZzpkudTckGeg63xvPsLzRXpnCFh4Q=="/>
    <w:docVar w:name="etiquetaFolioUnico" w:val="4331673"/>
    <w:docVar w:name="etiquetaNombreFuncionario" w:val="Fidel Alberto Jiménez Lovera"/>
    <w:docVar w:name="etiquetaSelloDigital" w:val="Cadena original: _x000a_||SAT970701NN3|Comité de Transparencia del Servicio de Administración Tributaria |600-57-04-2022-1690|11 de julio de 2022|7/11/2022 1:15:38 PM|00001088888800000031||_x000a__x000a_Sello digital: _x000a_flOr75mMkqlC1nFeWHAuW9J3OlVZPAN4zM45tCdIiSrSKz1tsJvYqRIUp3SJGzrYuFF9dC/RyUE0yDAvW6ZYwrWDwzluiFwaQsVS5Bw5vIKGLaHqElIJdreuPZnRNfrj0fKOx0DJSABeopXUhz7B4ieX1ot71UfHmNRxQLgf+v0="/>
    <w:docVar w:name="fechaO" w:val="11 de julio de 2022"/>
    <w:docVar w:name="formatoFecha" w:val="dd 'de' MMMM 'de' yyyy"/>
    <w:docVar w:name="horarioVerano" w:val="fa12a104189c7ea9441950515b35a58f|5eb495631a689b40c0bab168b54eec8d"/>
    <w:docVar w:name="leyenda" w:val=". "/>
    <w:docVar w:name="nombre" w:val="Comité de Transparencia del Servicio de Administración Tributaria "/>
    <w:docVar w:name="nombreArchivoCreado" w:val="\\M237bajl891fc01\RRL\Editados\2022\JULIO\11-07-2022\Oficio de confidencialidad segundo trimestre 2022.docx"/>
    <w:docVar w:name="oficio" w:val="600-57-04-2022-1690"/>
    <w:docVar w:name="QR" w:val="QR"/>
    <w:docVar w:name="rfc" w:val="SAT970701NN3"/>
  </w:docVars>
  <w:rsids>
    <w:rsidRoot w:val="00FA660E"/>
    <w:rsid w:val="00036507"/>
    <w:rsid w:val="00054B34"/>
    <w:rsid w:val="00070B22"/>
    <w:rsid w:val="000A2EA0"/>
    <w:rsid w:val="000A7AFF"/>
    <w:rsid w:val="000C1C6E"/>
    <w:rsid w:val="000F77CE"/>
    <w:rsid w:val="00147797"/>
    <w:rsid w:val="002054F2"/>
    <w:rsid w:val="0021493C"/>
    <w:rsid w:val="00226F9B"/>
    <w:rsid w:val="0023246E"/>
    <w:rsid w:val="00247A08"/>
    <w:rsid w:val="00251471"/>
    <w:rsid w:val="00260577"/>
    <w:rsid w:val="002A73A1"/>
    <w:rsid w:val="002D7153"/>
    <w:rsid w:val="002F48B8"/>
    <w:rsid w:val="002F7DD8"/>
    <w:rsid w:val="0036133B"/>
    <w:rsid w:val="0036343F"/>
    <w:rsid w:val="00365C3B"/>
    <w:rsid w:val="0039508E"/>
    <w:rsid w:val="00435D10"/>
    <w:rsid w:val="00453032"/>
    <w:rsid w:val="00487859"/>
    <w:rsid w:val="004D132A"/>
    <w:rsid w:val="004F55D4"/>
    <w:rsid w:val="00505465"/>
    <w:rsid w:val="00536A89"/>
    <w:rsid w:val="00542B0F"/>
    <w:rsid w:val="00557CD1"/>
    <w:rsid w:val="00560C8B"/>
    <w:rsid w:val="005925B0"/>
    <w:rsid w:val="005D6E7E"/>
    <w:rsid w:val="005F6702"/>
    <w:rsid w:val="00614793"/>
    <w:rsid w:val="00627C3C"/>
    <w:rsid w:val="006610B2"/>
    <w:rsid w:val="00661CA6"/>
    <w:rsid w:val="00662E10"/>
    <w:rsid w:val="00664A4A"/>
    <w:rsid w:val="006748BA"/>
    <w:rsid w:val="006A19DF"/>
    <w:rsid w:val="006B1E9F"/>
    <w:rsid w:val="007267A7"/>
    <w:rsid w:val="00731634"/>
    <w:rsid w:val="007338A4"/>
    <w:rsid w:val="00734CD7"/>
    <w:rsid w:val="007661AC"/>
    <w:rsid w:val="00766B7A"/>
    <w:rsid w:val="00773084"/>
    <w:rsid w:val="00792A9A"/>
    <w:rsid w:val="007A6B28"/>
    <w:rsid w:val="007B0452"/>
    <w:rsid w:val="008013DA"/>
    <w:rsid w:val="00844DBD"/>
    <w:rsid w:val="00844DE9"/>
    <w:rsid w:val="0086073D"/>
    <w:rsid w:val="00885202"/>
    <w:rsid w:val="008D7A35"/>
    <w:rsid w:val="008E1A34"/>
    <w:rsid w:val="0090230A"/>
    <w:rsid w:val="00956714"/>
    <w:rsid w:val="00962398"/>
    <w:rsid w:val="00971E98"/>
    <w:rsid w:val="00996542"/>
    <w:rsid w:val="009B1564"/>
    <w:rsid w:val="009B1DD2"/>
    <w:rsid w:val="00A126F6"/>
    <w:rsid w:val="00A34F00"/>
    <w:rsid w:val="00AA09C6"/>
    <w:rsid w:val="00AB7D69"/>
    <w:rsid w:val="00AC55A3"/>
    <w:rsid w:val="00B04EA0"/>
    <w:rsid w:val="00B16FEB"/>
    <w:rsid w:val="00B1734C"/>
    <w:rsid w:val="00B63B63"/>
    <w:rsid w:val="00BB472E"/>
    <w:rsid w:val="00BF59BA"/>
    <w:rsid w:val="00C35CCB"/>
    <w:rsid w:val="00C64BBD"/>
    <w:rsid w:val="00C74D6D"/>
    <w:rsid w:val="00C834E6"/>
    <w:rsid w:val="00C8593E"/>
    <w:rsid w:val="00CB4A45"/>
    <w:rsid w:val="00CB594C"/>
    <w:rsid w:val="00D27765"/>
    <w:rsid w:val="00D413C0"/>
    <w:rsid w:val="00D44BCB"/>
    <w:rsid w:val="00D61E10"/>
    <w:rsid w:val="00D762B3"/>
    <w:rsid w:val="00DA0818"/>
    <w:rsid w:val="00DF4E53"/>
    <w:rsid w:val="00E33B21"/>
    <w:rsid w:val="00E44123"/>
    <w:rsid w:val="00E60992"/>
    <w:rsid w:val="00E702EC"/>
    <w:rsid w:val="00E71D35"/>
    <w:rsid w:val="00E81318"/>
    <w:rsid w:val="00E90C81"/>
    <w:rsid w:val="00EA24DB"/>
    <w:rsid w:val="00EA2CAA"/>
    <w:rsid w:val="00EA33D5"/>
    <w:rsid w:val="00EB25C7"/>
    <w:rsid w:val="00ED357E"/>
    <w:rsid w:val="00ED5C40"/>
    <w:rsid w:val="00EE338D"/>
    <w:rsid w:val="00F16BFA"/>
    <w:rsid w:val="00F5339B"/>
    <w:rsid w:val="00F75C13"/>
    <w:rsid w:val="00FA660E"/>
    <w:rsid w:val="00FB120D"/>
    <w:rsid w:val="00FB67FA"/>
    <w:rsid w:val="00FC1DD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8F86C93"/>
  <w14:defaultImageDpi w14:val="330"/>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Car + Arial,Encabezado1,11 pt,encabezado,encabezado Car Car Car Car,encabezado Car Car"/>
    <w:basedOn w:val="Normal"/>
    <w:link w:val="EncabezadoCar"/>
    <w:uiPriority w:val="99"/>
    <w:unhideWhenUsed/>
    <w:rsid w:val="00FA660E"/>
    <w:pPr>
      <w:tabs>
        <w:tab w:val="center" w:pos="4419"/>
        <w:tab w:val="right" w:pos="8838"/>
      </w:tabs>
    </w:pPr>
  </w:style>
  <w:style w:type="character" w:customStyle="1" w:styleId="EncabezadoCar">
    <w:name w:val="Encabezado Car"/>
    <w:aliases w:val="Car + Arial Car,Encabezado1 Car,11 pt Car,encabezado Car,encabezado Car Car Car Car Car,encabezado Car Car Car"/>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 w:type="character" w:customStyle="1" w:styleId="Ninguno">
    <w:name w:val="Ninguno"/>
    <w:basedOn w:val="Fuentedeprrafopredeter"/>
    <w:rsid w:val="00662E10"/>
  </w:style>
  <w:style w:type="paragraph" w:customStyle="1" w:styleId="Cuerpo">
    <w:name w:val="Cuerpo"/>
    <w:rsid w:val="00662E10"/>
    <w:pPr>
      <w:pBdr>
        <w:top w:val="nil"/>
        <w:left w:val="nil"/>
        <w:bottom w:val="nil"/>
        <w:right w:val="nil"/>
        <w:between w:val="nil"/>
        <w:bar w:val="nil"/>
      </w:pBdr>
    </w:pPr>
    <w:rPr>
      <w:rFonts w:ascii="Cambria" w:eastAsia="Cambria" w:hAnsi="Cambria" w:cs="Cambria"/>
      <w:color w:val="000000"/>
      <w:u w:color="000000"/>
      <w:bdr w:val="nil"/>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5494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www.sat.gob.mx" TargetMode="External"/><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www.sat.gob.mx"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B7F79A-BB3E-41C0-9AFD-712AEE304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781</Words>
  <Characters>4300</Characters>
  <Application>Microsoft Office Word</Application>
  <DocSecurity>8</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Fidel Alberto Jimenez Lovera</cp:lastModifiedBy>
  <cp:revision>12</cp:revision>
  <cp:lastPrinted>2022-07-11T18:15:00Z</cp:lastPrinted>
  <dcterms:created xsi:type="dcterms:W3CDTF">2022-07-11T17:58:00Z</dcterms:created>
  <dcterms:modified xsi:type="dcterms:W3CDTF">2022-07-11T18:15:00Z</dcterms:modified>
</cp:coreProperties>
</file>